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center"/>
        <w:rPr>
          <w:rStyle w:val="St1"/>
          <w:rFonts w:ascii="Arial" w:hAnsi="Arial" w:cs="Arial"/>
          <w:b/>
          <w:b/>
          <w:color w:val="000000"/>
          <w:sz w:val="28"/>
          <w:szCs w:val="28"/>
        </w:rPr>
      </w:pPr>
      <w:r>
        <w:rPr>
          <w:rStyle w:val="St1"/>
          <w:rFonts w:cs="Arial" w:ascii="Arial" w:hAnsi="Arial"/>
          <w:b/>
          <w:color w:val="000000"/>
          <w:sz w:val="28"/>
          <w:szCs w:val="28"/>
        </w:rPr>
        <w:t>РЕПУБЛИКЕ СРБИЈЕ</w:t>
      </w:r>
    </w:p>
    <w:p>
      <w:pPr>
        <w:pStyle w:val="Normal"/>
        <w:spacing w:before="60" w:after="0"/>
        <w:jc w:val="center"/>
        <w:rPr>
          <w:rFonts w:ascii="Arial" w:hAnsi="Arial" w:cs="Arial"/>
          <w:b/>
          <w:b/>
          <w:color w:val="000000"/>
          <w:sz w:val="26"/>
          <w:szCs w:val="26"/>
          <w:lang w:val="sr-Latn-CS"/>
        </w:rPr>
      </w:pPr>
      <w:r>
        <w:rPr>
          <w:rFonts w:cs="Arial" w:ascii="Arial" w:hAnsi="Arial"/>
          <w:b/>
          <w:color w:val="000000"/>
          <w:sz w:val="26"/>
          <w:szCs w:val="26"/>
          <w:lang w:val="sr-Latn-CS"/>
        </w:rPr>
        <w:t>НАЦИОНАЛНИ САВЕТ ЗА ВИСОКО ОБРАЗОВАЊЕ</w:t>
      </w:r>
    </w:p>
    <w:p>
      <w:pPr>
        <w:pStyle w:val="Normal"/>
        <w:spacing w:before="120" w:after="120"/>
        <w:jc w:val="center"/>
        <w:rPr>
          <w:rFonts w:ascii="Arial" w:hAnsi="Arial" w:cs="Arial"/>
          <w:b/>
          <w:b/>
          <w:color w:val="000000"/>
          <w:sz w:val="28"/>
          <w:szCs w:val="28"/>
          <w:lang w:val="sr-Latn-CS"/>
        </w:rPr>
      </w:pPr>
      <w:r>
        <w:rPr>
          <w:rFonts w:cs="Arial" w:ascii="Arial" w:hAnsi="Arial"/>
          <w:b/>
          <w:color w:val="000000"/>
          <w:sz w:val="28"/>
          <w:szCs w:val="28"/>
          <w:lang w:val="sr-Latn-CS"/>
        </w:rPr>
        <w:t xml:space="preserve">О  Б  Р  А  З  А  Ц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lang w:val="sr-CS"/>
        </w:rPr>
      </w:pPr>
      <w:r>
        <w:rPr>
          <w:rFonts w:cs="Arial" w:ascii="Arial" w:hAnsi="Arial"/>
          <w:b/>
          <w:color w:val="000000"/>
          <w:lang w:val="sr-CS"/>
        </w:rPr>
        <w:t xml:space="preserve">ЗА ПРИЈАВЉИВАЊЕ РЕЦЕНЗЕНТА ЗА ПОСЛОВЕ АКРЕДИТАЦИЈЕ И ПРОВЕРЕ КВАЛИТЕТА ВИСОКОШКОЛСКИХ УСТАНОВА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- 2019. година -</w:t>
      </w:r>
    </w:p>
    <w:p>
      <w:pPr>
        <w:pStyle w:val="Normal"/>
        <w:spacing w:before="240" w:after="0"/>
        <w:jc w:val="both"/>
        <w:rPr>
          <w:rFonts w:ascii="Arial" w:hAnsi="Arial" w:cs="Arial"/>
          <w:b/>
          <w:b/>
          <w:sz w:val="22"/>
          <w:szCs w:val="22"/>
          <w:lang w:val="sr-Latn-CS"/>
        </w:rPr>
      </w:pPr>
      <w:r>
        <w:rPr>
          <w:rFonts w:cs="Arial" w:ascii="Arial" w:hAnsi="Arial"/>
          <w:b/>
          <w:sz w:val="22"/>
          <w:szCs w:val="22"/>
          <w:lang w:val="sr-Latn-CS"/>
        </w:rPr>
        <w:t>ОСНОВНИ ПОДАЦИ</w:t>
      </w:r>
    </w:p>
    <w:tbl>
      <w:tblPr>
        <w:tblW w:w="9851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2622"/>
        <w:gridCol w:w="7228"/>
      </w:tblGrid>
      <w:tr>
        <w:trPr/>
        <w:tc>
          <w:tcPr>
            <w:tcW w:w="262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Име и презиме</w:t>
            </w:r>
          </w:p>
        </w:tc>
        <w:tc>
          <w:tcPr>
            <w:tcW w:w="722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sr-CS"/>
              </w:rPr>
            </w:pPr>
            <w:r>
              <w:rPr>
                <w:rFonts w:ascii="Arial" w:hAnsi="Arial"/>
                <w:sz w:val="22"/>
                <w:lang w:val="sr-CS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 и место рођења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Звање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е-mail/web site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Телефон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lang w:val="sr-CS"/>
              </w:rPr>
            </w:pPr>
            <w:r>
              <w:rPr>
                <w:rFonts w:ascii="Arial" w:hAnsi="Arial"/>
                <w:lang w:val="sr-CS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lang w:val="sr-Latn-CS"/>
              </w:rPr>
              <w:t>Универзитет, факултет, организациона јединица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</w:rPr>
              <w:t>Поље, о</w:t>
            </w:r>
            <w:r>
              <w:rPr>
                <w:rFonts w:ascii="Arial" w:hAnsi="Arial"/>
                <w:lang w:val="sr-Latn-CS"/>
              </w:rPr>
              <w:t xml:space="preserve">бласт 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  <w:t xml:space="preserve"> </w:t>
            </w:r>
          </w:p>
        </w:tc>
      </w:tr>
    </w:tbl>
    <w:p>
      <w:pPr>
        <w:pStyle w:val="Normal"/>
        <w:spacing w:before="240" w:after="0"/>
        <w:jc w:val="both"/>
        <w:rPr>
          <w:rFonts w:ascii="Arial" w:hAnsi="Arial" w:cs="Arial"/>
          <w:b/>
          <w:b/>
          <w:sz w:val="22"/>
          <w:szCs w:val="22"/>
          <w:lang w:val="sr-Latn-CS"/>
        </w:rPr>
      </w:pPr>
      <w:r>
        <w:rPr>
          <w:rFonts w:cs="Arial" w:ascii="Arial" w:hAnsi="Arial"/>
          <w:b/>
          <w:sz w:val="22"/>
          <w:szCs w:val="22"/>
          <w:lang w:val="sr-Latn-CS"/>
        </w:rPr>
        <w:t>СТРУЧНА БИОГРАФИЈА – ДИПЛОМЕ</w:t>
      </w:r>
    </w:p>
    <w:tbl>
      <w:tblPr>
        <w:tblW w:w="9851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2589"/>
        <w:gridCol w:w="7261"/>
      </w:tblGrid>
      <w:tr>
        <w:trPr>
          <w:cantSplit w:val="true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b/>
                <w:lang w:val="sr-Latn-CS"/>
              </w:rPr>
              <w:t>ОСНОВНЕ СТУДИЈЕ</w:t>
            </w:r>
          </w:p>
        </w:tc>
      </w:tr>
      <w:tr>
        <w:trPr/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Наслов дипломског рада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>
          <w:cantSplit w:val="true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sr-Latn-CS"/>
              </w:rPr>
              <w:t xml:space="preserve">МАГИСТАРСКЕ </w:t>
            </w:r>
            <w:r>
              <w:rPr>
                <w:rFonts w:ascii="Arial" w:hAnsi="Arial"/>
                <w:b/>
              </w:rPr>
              <w:t>ИЛИ МАСТЕР СТУДИЈЕ</w:t>
            </w:r>
          </w:p>
        </w:tc>
      </w:tr>
      <w:tr>
        <w:trPr/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CS"/>
              </w:rPr>
              <w:t>Наслов тезе-рада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>
          <w:cantSplit w:val="true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b/>
                <w:lang w:val="sr-Latn-CS"/>
              </w:rPr>
              <w:t xml:space="preserve">ДОКТОРСКА </w:t>
            </w:r>
            <w:r>
              <w:rPr>
                <w:rFonts w:ascii="Arial" w:hAnsi="Arial"/>
                <w:b/>
                <w:lang w:val="sr-CS"/>
              </w:rPr>
              <w:t>ДИСЕРТАЦИЈА-ДОКТОРСКЕ СТУДИЈЕ</w:t>
            </w:r>
          </w:p>
        </w:tc>
      </w:tr>
      <w:tr>
        <w:trPr/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Наслов дисертације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r-CS"/>
              </w:rPr>
            </w:pPr>
            <w:r>
              <w:rPr>
                <w:rFonts w:ascii="Arial" w:hAnsi="Arial"/>
                <w:sz w:val="22"/>
                <w:lang w:val="sr-C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</w:r>
          </w:p>
        </w:tc>
      </w:tr>
    </w:tbl>
    <w:p>
      <w:pPr>
        <w:pStyle w:val="Normal"/>
        <w:spacing w:before="240" w:after="0"/>
        <w:jc w:val="both"/>
        <w:rPr>
          <w:rFonts w:ascii="Arial" w:hAnsi="Arial" w:cs="Arial"/>
          <w:b/>
          <w:b/>
          <w:sz w:val="22"/>
          <w:szCs w:val="22"/>
          <w:lang w:val="sr-Latn-CS"/>
        </w:rPr>
      </w:pPr>
      <w:r>
        <w:rPr>
          <w:rFonts w:cs="Arial" w:ascii="Arial" w:hAnsi="Arial"/>
          <w:b/>
          <w:sz w:val="22"/>
          <w:szCs w:val="22"/>
          <w:lang w:val="sr-Latn-CS"/>
        </w:rPr>
        <w:t>СТРУЧНА БИОГРАФИЈА – ЗВАЊА</w:t>
      </w:r>
    </w:p>
    <w:tbl>
      <w:tblPr>
        <w:tblW w:w="9889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2517"/>
        <w:gridCol w:w="2693"/>
        <w:gridCol w:w="2269"/>
        <w:gridCol w:w="2409"/>
      </w:tblGrid>
      <w:tr>
        <w:trPr>
          <w:cantSplit w:val="true"/>
        </w:trPr>
        <w:tc>
          <w:tcPr>
            <w:tcW w:w="25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sr-Latn-CS"/>
              </w:rPr>
              <w:t>Година избора</w:t>
            </w:r>
            <w:r>
              <w:rPr>
                <w:rFonts w:ascii="Arial" w:hAnsi="Arial"/>
                <w:sz w:val="18"/>
                <w:lang w:val="sr-Latn-CS"/>
              </w:rPr>
              <w:t xml:space="preserve"> (реизбора)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3" w:hanging="0"/>
              <w:jc w:val="left"/>
              <w:rPr>
                <w:rFonts w:ascii="Arial" w:hAnsi="Arial"/>
                <w:b/>
                <w:b/>
                <w:sz w:val="20"/>
                <w:lang w:val="sr-Latn-CS"/>
              </w:rPr>
            </w:pPr>
            <w:r>
              <w:rPr>
                <w:rFonts w:ascii="Arial" w:hAnsi="Arial"/>
                <w:b/>
                <w:sz w:val="20"/>
                <w:lang w:val="sr-Latn-CS"/>
              </w:rPr>
              <w:t>Наставно-научн</w:t>
            </w:r>
            <w:r>
              <w:rPr>
                <w:rFonts w:ascii="Arial" w:hAnsi="Arial"/>
                <w:b/>
                <w:sz w:val="20"/>
              </w:rPr>
              <w:t>о</w:t>
            </w:r>
            <w:r>
              <w:rPr>
                <w:rFonts w:ascii="Arial" w:hAnsi="Arial"/>
                <w:b/>
                <w:sz w:val="20"/>
                <w:lang w:val="sr-Latn-CS"/>
              </w:rPr>
              <w:t xml:space="preserve"> звање </w:t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4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Установа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4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Поље и област</w:t>
            </w:r>
          </w:p>
        </w:tc>
      </w:tr>
      <w:tr>
        <w:trPr>
          <w:cantSplit w:val="true"/>
        </w:trPr>
        <w:tc>
          <w:tcPr>
            <w:tcW w:w="251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sr-Latn-CS"/>
              </w:rPr>
            </w:pPr>
            <w:r>
              <w:rPr>
                <w:sz w:val="18"/>
                <w:lang w:val="sr-Latn-CS"/>
              </w:rPr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cantSplit w:val="true"/>
        </w:trPr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sr-Latn-CS"/>
              </w:rPr>
            </w:pPr>
            <w:r>
              <w:rPr>
                <w:sz w:val="18"/>
                <w:lang w:val="sr-Latn-CS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22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cantSplit w:val="true"/>
        </w:trPr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sr-Latn-CS"/>
              </w:rPr>
            </w:pPr>
            <w:r>
              <w:rPr>
                <w:sz w:val="18"/>
                <w:lang w:val="sr-Latn-CS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22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</w:tbl>
    <w:p>
      <w:pPr>
        <w:pStyle w:val="Normal"/>
        <w:spacing w:before="240" w:after="0"/>
        <w:rPr>
          <w:rFonts w:ascii="Arial" w:hAnsi="Arial" w:cs="Arial"/>
          <w:b/>
          <w:b/>
          <w:color w:val="000000"/>
          <w:sz w:val="22"/>
          <w:szCs w:val="22"/>
        </w:rPr>
      </w:pPr>
      <w:bookmarkStart w:id="0" w:name="__DdeLink__348_2676253440"/>
      <w:r>
        <w:rPr>
          <w:rFonts w:cs="Arial" w:ascii="Arial" w:hAnsi="Arial"/>
          <w:b/>
          <w:color w:val="000000"/>
          <w:sz w:val="22"/>
          <w:szCs w:val="22"/>
        </w:rPr>
        <w:t>Досадашње искуство у акредитацији и обезбеђивању квалитета (QA)</w:t>
      </w:r>
      <w:bookmarkEnd w:id="0"/>
    </w:p>
    <w:tbl>
      <w:tblPr>
        <w:tblW w:w="9919" w:type="dxa"/>
        <w:jc w:val="center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7511"/>
        <w:gridCol w:w="2407"/>
      </w:tblGrid>
      <w:tr>
        <w:trPr>
          <w:cantSplit w:val="true"/>
        </w:trPr>
        <w:tc>
          <w:tcPr>
            <w:tcW w:w="75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</w:tcPr>
          <w:p>
            <w:pPr>
              <w:pStyle w:val="BodyText2"/>
              <w:jc w:val="left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Врста активности </w:t>
            </w:r>
          </w:p>
        </w:tc>
        <w:tc>
          <w:tcPr>
            <w:tcW w:w="24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BodyText2"/>
              <w:rPr/>
            </w:pPr>
            <w:r>
              <w:rPr>
                <w:rFonts w:cs="Arial" w:ascii="Arial" w:hAnsi="Arial"/>
                <w:b/>
                <w:sz w:val="20"/>
              </w:rPr>
              <w:t>Период (од - до)</w:t>
            </w:r>
          </w:p>
        </w:tc>
      </w:tr>
      <w:tr>
        <w:trPr>
          <w:cantSplit w:val="true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BodyText2"/>
              <w:jc w:val="left"/>
              <w:rPr/>
            </w:pPr>
            <w:r>
              <w:rPr/>
              <w:t>Рецензентско искуство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highlight w:val="yellow"/>
                <w:lang w:val="sr-Latn-CS"/>
              </w:rPr>
            </w:pPr>
            <w:r>
              <w:rPr>
                <w:rFonts w:cs="Arial" w:ascii="Arial" w:hAnsi="Arial"/>
                <w:highlight w:val="yellow"/>
                <w:lang w:val="sr-Latn-CS"/>
              </w:rPr>
            </w:r>
          </w:p>
        </w:tc>
      </w:tr>
      <w:tr>
        <w:trPr>
          <w:cantSplit w:val="true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BodyText2"/>
              <w:jc w:val="left"/>
              <w:rPr/>
            </w:pPr>
            <w:r>
              <w:rPr>
                <w:rFonts w:cs="Arial" w:ascii="Arial" w:hAnsi="Arial"/>
                <w:sz w:val="20"/>
              </w:rPr>
              <w:t>Учешће у телима која се баве акредитацијом и QA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highlight w:val="yellow"/>
                <w:lang w:val="sr-Latn-CS"/>
              </w:rPr>
            </w:pPr>
            <w:r>
              <w:rPr>
                <w:rFonts w:cs="Arial" w:ascii="Arial" w:hAnsi="Arial"/>
                <w:highlight w:val="yellow"/>
                <w:lang w:val="sr-Latn-CS"/>
              </w:rPr>
            </w:r>
          </w:p>
        </w:tc>
      </w:tr>
      <w:tr>
        <w:trPr>
          <w:trHeight w:val="54" w:hRule="atLeast"/>
          <w:cantSplit w:val="true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>
              <w:rPr/>
              <w:t>Учешће у пројектима у вези са акредитацијом и  QA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highlight w:val="yellow"/>
                <w:lang w:val="sr-Latn-CS"/>
              </w:rPr>
            </w:pPr>
            <w:r>
              <w:rPr>
                <w:rFonts w:cs="Arial" w:ascii="Arial" w:hAnsi="Arial"/>
                <w:highlight w:val="yellow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cs="Arial"/>
          <w:b/>
          <w:b/>
          <w:color w:val="000000"/>
          <w:szCs w:val="22"/>
          <w:lang w:val="en-US" w:eastAsia="en-US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cs="Arial" w:ascii="Arial" w:hAnsi="Arial"/>
          <w:b/>
          <w:color w:val="000000"/>
          <w:sz w:val="22"/>
          <w:szCs w:val="22"/>
          <w:lang w:val="en-US" w:eastAsia="en-US"/>
        </w:rPr>
        <w:t>Познавање јез</w:t>
      </w:r>
      <w:bookmarkStart w:id="1" w:name="_GoBack"/>
      <w:bookmarkEnd w:id="1"/>
      <w:r>
        <w:rPr>
          <w:rFonts w:cs="Arial" w:ascii="Arial" w:hAnsi="Arial"/>
          <w:b/>
          <w:color w:val="000000"/>
          <w:sz w:val="22"/>
          <w:szCs w:val="22"/>
          <w:lang w:val="en-US" w:eastAsia="en-US"/>
        </w:rPr>
        <w:t>ика (назначити одговор у табели):</w:t>
      </w:r>
    </w:p>
    <w:tbl>
      <w:tblPr>
        <w:tblW w:w="5000" w:type="pct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286"/>
        <w:gridCol w:w="1369"/>
        <w:gridCol w:w="1735"/>
        <w:gridCol w:w="1843"/>
        <w:gridCol w:w="1843"/>
        <w:gridCol w:w="1844"/>
      </w:tblGrid>
      <w:tr>
        <w:trPr>
          <w:cantSplit w:val="true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Језик</w:t>
            </w:r>
          </w:p>
        </w:tc>
        <w:tc>
          <w:tcPr>
            <w:tcW w:w="863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4" w:hanging="0"/>
              <w:rPr/>
            </w:pPr>
            <w:r>
              <w:rPr>
                <w:rFonts w:cs="Arial" w:ascii="Arial" w:hAnsi="Arial"/>
                <w:b/>
                <w:sz w:val="20"/>
              </w:rPr>
              <w:t>Ниво знања</w:t>
            </w:r>
          </w:p>
        </w:tc>
      </w:tr>
      <w:tr>
        <w:trPr>
          <w:cantSplit w:val="true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3" w:hanging="0"/>
              <w:rPr/>
            </w:pPr>
            <w:r>
              <w:rPr>
                <w:rFonts w:cs="Arial" w:ascii="Arial" w:hAnsi="Arial"/>
                <w:b/>
                <w:sz w:val="20"/>
              </w:rPr>
              <w:t>основни</w:t>
            </w:r>
          </w:p>
        </w:tc>
        <w:tc>
          <w:tcPr>
            <w:tcW w:w="1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4" w:hanging="0"/>
              <w:rPr/>
            </w:pPr>
            <w:r>
              <w:rPr>
                <w:rFonts w:cs="Arial" w:ascii="Arial" w:hAnsi="Arial"/>
                <w:b/>
                <w:sz w:val="20"/>
              </w:rPr>
              <w:t>средњи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4" w:hanging="0"/>
              <w:rPr/>
            </w:pPr>
            <w:r>
              <w:rPr>
                <w:rFonts w:cs="Arial" w:ascii="Arial" w:hAnsi="Arial"/>
                <w:b/>
                <w:sz w:val="20"/>
              </w:rPr>
              <w:t>конверзациони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BodyText2"/>
              <w:ind w:left="34" w:hanging="0"/>
              <w:rPr/>
            </w:pPr>
            <w:r>
              <w:rPr>
                <w:rFonts w:cs="Arial" w:ascii="Arial" w:hAnsi="Arial"/>
                <w:b/>
                <w:sz w:val="20"/>
              </w:rPr>
              <w:t>виши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BodyText2"/>
              <w:ind w:left="34" w:hanging="0"/>
              <w:rPr/>
            </w:pPr>
            <w:r>
              <w:rPr>
                <w:rFonts w:cs="Arial" w:ascii="Arial" w:hAnsi="Arial"/>
                <w:b/>
                <w:sz w:val="20"/>
              </w:rPr>
              <w:t>напредни</w:t>
            </w:r>
          </w:p>
        </w:tc>
      </w:tr>
      <w:tr>
        <w:trPr>
          <w:cantSplit w:val="true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3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7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cantSplit w:val="true"/>
        </w:trPr>
        <w:tc>
          <w:tcPr>
            <w:tcW w:w="12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3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7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8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cantSplit w:val="true"/>
        </w:trPr>
        <w:tc>
          <w:tcPr>
            <w:tcW w:w="128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3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7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  <w:tc>
          <w:tcPr>
            <w:tcW w:w="18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lang w:val="sr-CS"/>
        </w:rPr>
        <w:t>Уз пријаву у електронској форми</w:t>
      </w:r>
      <w:r>
        <w:rPr>
          <w:rFonts w:ascii="Arial" w:hAnsi="Arial"/>
          <w:sz w:val="22"/>
        </w:rPr>
        <w:t xml:space="preserve"> обавезно доставити и биографију (CV), </w:t>
      </w:r>
      <w:r>
        <w:rPr>
          <w:rFonts w:ascii="Arial" w:hAnsi="Arial"/>
          <w:sz w:val="22"/>
          <w:lang w:val="sr-CS"/>
        </w:rPr>
        <w:t>на адресу</w:t>
      </w:r>
      <w:r>
        <w:rPr>
          <w:rFonts w:ascii="Arial" w:hAnsi="Arial"/>
          <w:sz w:val="22"/>
        </w:rPr>
        <w:t xml:space="preserve"> </w:t>
      </w:r>
      <w:hyperlink r:id="rId2">
        <w:r>
          <w:rPr>
            <w:rStyle w:val="InternetLink"/>
            <w:rFonts w:cs="Arial" w:ascii="Arial" w:hAnsi="Arial"/>
            <w:sz w:val="22"/>
            <w:szCs w:val="22"/>
          </w:rPr>
          <w:t>tijana.minja@mpn.gov.rs</w:t>
        </w:r>
      </w:hyperlink>
    </w:p>
    <w:p>
      <w:pPr>
        <w:pStyle w:val="Normal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cs="Arial" w:ascii="Arial" w:hAnsi="Arial"/>
          <w:color w:val="0000FF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cs="Arial" w:ascii="Arial" w:hAnsi="Arial"/>
          <w:color w:val="0000FF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ind w:right="-1" w:hanging="0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                      </w:t>
      </w:r>
      <w:r>
        <w:rPr>
          <w:rFonts w:ascii="Arial" w:hAnsi="Arial"/>
          <w:b/>
        </w:rPr>
        <w:t>_______________________________                      __________________________</w:t>
      </w:r>
    </w:p>
    <w:p>
      <w:pPr>
        <w:pStyle w:val="Heading9"/>
        <w:ind w:right="-1" w:hanging="0"/>
        <w:rPr/>
      </w:pPr>
      <w:r>
        <w:rPr>
          <w:rFonts w:ascii="Arial" w:hAnsi="Arial"/>
          <w:sz w:val="22"/>
        </w:rPr>
        <w:t>Место и датум                                                 Потпис</w:t>
      </w:r>
    </w:p>
    <w:sectPr>
      <w:headerReference w:type="default" r:id="rId3"/>
      <w:type w:val="nextPage"/>
      <w:pgSz w:w="11906" w:h="16838"/>
      <w:pgMar w:left="1134" w:right="851" w:header="720" w:top="851" w:footer="0" w:bottom="85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86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1c2862"/>
    <w:pPr>
      <w:keepNext w:val="true"/>
      <w:jc w:val="center"/>
      <w:outlineLvl w:val="0"/>
    </w:pPr>
    <w:rPr>
      <w:b/>
      <w:sz w:val="24"/>
      <w:lang w:val="sr-CS"/>
    </w:rPr>
  </w:style>
  <w:style w:type="paragraph" w:styleId="Heading2">
    <w:name w:val="Heading 2"/>
    <w:basedOn w:val="Normal"/>
    <w:next w:val="Normal"/>
    <w:qFormat/>
    <w:rsid w:val="001c2862"/>
    <w:pPr>
      <w:keepNext w:val="true"/>
      <w:jc w:val="center"/>
      <w:outlineLvl w:val="1"/>
    </w:pPr>
    <w:rPr>
      <w:b/>
      <w:sz w:val="24"/>
      <w:szCs w:val="24"/>
      <w:lang w:val="sr-Latn-CS"/>
    </w:rPr>
  </w:style>
  <w:style w:type="paragraph" w:styleId="Heading3">
    <w:name w:val="Heading 3"/>
    <w:basedOn w:val="Normal"/>
    <w:next w:val="Normal"/>
    <w:qFormat/>
    <w:rsid w:val="001c2862"/>
    <w:pPr>
      <w:keepNext w:val="true"/>
      <w:widowControl w:val="false"/>
      <w:spacing w:before="0" w:after="120"/>
      <w:jc w:val="center"/>
      <w:outlineLvl w:val="2"/>
    </w:pPr>
    <w:rPr>
      <w:rFonts w:eastAsia="‚l‚r –¾’©"/>
      <w:sz w:val="24"/>
      <w:lang w:val="sl-SI" w:eastAsia="ja-JP"/>
    </w:rPr>
  </w:style>
  <w:style w:type="paragraph" w:styleId="Heading4">
    <w:name w:val="Heading 4"/>
    <w:basedOn w:val="Normal"/>
    <w:next w:val="Normal"/>
    <w:qFormat/>
    <w:rsid w:val="001c2862"/>
    <w:pPr>
      <w:keepNext w:val="true"/>
      <w:outlineLvl w:val="3"/>
    </w:pPr>
    <w:rPr>
      <w:b/>
      <w:bCs/>
      <w:lang w:val="sr-Latn-CS"/>
    </w:rPr>
  </w:style>
  <w:style w:type="paragraph" w:styleId="Heading5">
    <w:name w:val="Heading 5"/>
    <w:basedOn w:val="Normal"/>
    <w:next w:val="Normal"/>
    <w:qFormat/>
    <w:rsid w:val="001c2862"/>
    <w:pPr>
      <w:keepNext w:val="true"/>
      <w:shd w:val="clear" w:color="auto" w:fill="FFFFFF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c2862"/>
    <w:pPr>
      <w:keepNext w:val="true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c2862"/>
    <w:pPr>
      <w:keepNext w:val="true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c2862"/>
    <w:pPr>
      <w:keepNext w:val="true"/>
      <w:jc w:val="center"/>
      <w:outlineLvl w:val="7"/>
    </w:pPr>
    <w:rPr>
      <w:b/>
      <w:szCs w:val="24"/>
      <w:lang w:val="sr-Latn-CS"/>
    </w:rPr>
  </w:style>
  <w:style w:type="paragraph" w:styleId="Heading9">
    <w:name w:val="Heading 9"/>
    <w:basedOn w:val="Normal"/>
    <w:next w:val="Normal"/>
    <w:qFormat/>
    <w:rsid w:val="001c2862"/>
    <w:pPr>
      <w:keepNext w:val="true"/>
      <w:ind w:right="5052" w:hanging="0"/>
      <w:jc w:val="center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1c2862"/>
    <w:rPr/>
  </w:style>
  <w:style w:type="character" w:styleId="BalloonTextChar" w:customStyle="1">
    <w:name w:val="Balloon Text Char"/>
    <w:link w:val="BalloonText"/>
    <w:uiPriority w:val="99"/>
    <w:semiHidden/>
    <w:qFormat/>
    <w:rsid w:val="00a657a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123ba"/>
    <w:rPr>
      <w:b/>
      <w:bCs/>
      <w:i w:val="false"/>
      <w:iCs w:val="false"/>
    </w:rPr>
  </w:style>
  <w:style w:type="character" w:styleId="St1" w:customStyle="1">
    <w:name w:val="st1"/>
    <w:basedOn w:val="DefaultParagraphFont"/>
    <w:qFormat/>
    <w:rsid w:val="00e123ba"/>
    <w:rPr/>
  </w:style>
  <w:style w:type="character" w:styleId="InternetLink">
    <w:name w:val="Internet Link"/>
    <w:basedOn w:val="DefaultParagraphFont"/>
    <w:uiPriority w:val="99"/>
    <w:unhideWhenUsed/>
    <w:rsid w:val="000f5cf7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  <w:b/>
    </w:rPr>
  </w:style>
  <w:style w:type="character" w:styleId="ListLabel4">
    <w:name w:val="ListLabel 4"/>
    <w:qFormat/>
    <w:rPr>
      <w:rFonts w:cs="Times New Roman"/>
      <w:b/>
    </w:rPr>
  </w:style>
  <w:style w:type="character" w:styleId="ListLabel5">
    <w:name w:val="ListLabel 5"/>
    <w:qFormat/>
    <w:rPr>
      <w:rFonts w:cs="Times New Roman"/>
      <w:b/>
    </w:rPr>
  </w:style>
  <w:style w:type="character" w:styleId="ListLabel6">
    <w:name w:val="ListLabel 6"/>
    <w:qFormat/>
    <w:rPr>
      <w:rFonts w:cs="Times New Roman"/>
      <w:b/>
    </w:rPr>
  </w:style>
  <w:style w:type="character" w:styleId="ListLabel7">
    <w:name w:val="ListLabel 7"/>
    <w:qFormat/>
    <w:rPr>
      <w:rFonts w:cs="Times New Roman"/>
      <w:b/>
    </w:rPr>
  </w:style>
  <w:style w:type="character" w:styleId="ListLabel8">
    <w:name w:val="ListLabel 8"/>
    <w:qFormat/>
    <w:rPr>
      <w:rFonts w:cs="Times New Roman"/>
      <w:b/>
    </w:rPr>
  </w:style>
  <w:style w:type="character" w:styleId="ListLabel9">
    <w:name w:val="ListLabel 9"/>
    <w:qFormat/>
    <w:rPr>
      <w:rFonts w:cs="Times New Roman"/>
      <w:b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  <w:b/>
    </w:rPr>
  </w:style>
  <w:style w:type="character" w:styleId="ListLabel14">
    <w:name w:val="ListLabel 14"/>
    <w:qFormat/>
    <w:rPr>
      <w:rFonts w:cs="Times New Roman"/>
      <w:b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rFonts w:cs="Times New Roman"/>
      <w:b/>
    </w:rPr>
  </w:style>
  <w:style w:type="character" w:styleId="ListLabel17">
    <w:name w:val="ListLabel 17"/>
    <w:qFormat/>
    <w:rPr>
      <w:rFonts w:cs="Times New Roman"/>
      <w:b/>
    </w:rPr>
  </w:style>
  <w:style w:type="character" w:styleId="ListLabel18">
    <w:name w:val="ListLabel 18"/>
    <w:qFormat/>
    <w:rPr>
      <w:rFonts w:cs="Times New Roman"/>
      <w:b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  <w:b/>
    </w:rPr>
  </w:style>
  <w:style w:type="character" w:styleId="ListLabel22">
    <w:name w:val="ListLabel 22"/>
    <w:qFormat/>
    <w:rPr>
      <w:rFonts w:cs="Times New Roman"/>
      <w:b/>
    </w:rPr>
  </w:style>
  <w:style w:type="character" w:styleId="ListLabel23">
    <w:name w:val="ListLabel 23"/>
    <w:qFormat/>
    <w:rPr>
      <w:rFonts w:cs="Times New Roman"/>
      <w:b/>
    </w:rPr>
  </w:style>
  <w:style w:type="character" w:styleId="ListLabel24">
    <w:name w:val="ListLabel 24"/>
    <w:qFormat/>
    <w:rPr>
      <w:rFonts w:cs="Times New Roman"/>
      <w:b/>
    </w:rPr>
  </w:style>
  <w:style w:type="character" w:styleId="ListLabel25">
    <w:name w:val="ListLabel 25"/>
    <w:qFormat/>
    <w:rPr>
      <w:rFonts w:cs="Times New Roman"/>
      <w:b/>
    </w:rPr>
  </w:style>
  <w:style w:type="character" w:styleId="ListLabel26">
    <w:name w:val="ListLabel 26"/>
    <w:qFormat/>
    <w:rPr>
      <w:rFonts w:cs="Times New Roman"/>
      <w:b/>
    </w:rPr>
  </w:style>
  <w:style w:type="character" w:styleId="ListLabel27">
    <w:name w:val="ListLabel 27"/>
    <w:qFormat/>
    <w:rPr>
      <w:rFonts w:cs="Times New Roman"/>
      <w:b/>
    </w:rPr>
  </w:style>
  <w:style w:type="character" w:styleId="ListLabel28">
    <w:name w:val="ListLabel 28"/>
    <w:qFormat/>
    <w:rPr>
      <w:rFonts w:cs="Times New Roman"/>
      <w:b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  <w:b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ascii="Arial" w:hAnsi="Arial" w:cs="Arial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semiHidden/>
    <w:rsid w:val="001c2862"/>
    <w:pPr>
      <w:jc w:val="center"/>
    </w:pPr>
    <w:rPr>
      <w:b/>
      <w:sz w:val="24"/>
    </w:rPr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Footer">
    <w:name w:val="Footer"/>
    <w:basedOn w:val="Normal"/>
    <w:semiHidden/>
    <w:rsid w:val="001c2862"/>
    <w:pPr>
      <w:tabs>
        <w:tab w:val="center" w:pos="4320" w:leader="none"/>
        <w:tab w:val="right" w:pos="8640" w:leader="none"/>
      </w:tabs>
    </w:pPr>
    <w:rPr>
      <w:sz w:val="24"/>
    </w:rPr>
  </w:style>
  <w:style w:type="paragraph" w:styleId="BodyText2">
    <w:name w:val="Body Text 2"/>
    <w:basedOn w:val="Normal"/>
    <w:semiHidden/>
    <w:qFormat/>
    <w:rsid w:val="001c2862"/>
    <w:pPr>
      <w:jc w:val="center"/>
    </w:pPr>
    <w:rPr>
      <w:sz w:val="24"/>
    </w:rPr>
  </w:style>
  <w:style w:type="paragraph" w:styleId="TextBodyIndent">
    <w:name w:val="Body Text Indent"/>
    <w:basedOn w:val="Normal"/>
    <w:semiHidden/>
    <w:rsid w:val="001c2862"/>
    <w:pPr>
      <w:ind w:left="120" w:hanging="0"/>
    </w:pPr>
    <w:rPr>
      <w:sz w:val="24"/>
      <w:lang w:val="sl-SI"/>
    </w:rPr>
  </w:style>
  <w:style w:type="paragraph" w:styleId="PlainText">
    <w:name w:val="Plain Text"/>
    <w:basedOn w:val="Normal"/>
    <w:semiHidden/>
    <w:qFormat/>
    <w:rsid w:val="001c2862"/>
    <w:pPr/>
    <w:rPr>
      <w:rFonts w:ascii="Courier New" w:hAnsi="Courier New"/>
    </w:rPr>
  </w:style>
  <w:style w:type="paragraph" w:styleId="Header">
    <w:name w:val="Header"/>
    <w:basedOn w:val="Normal"/>
    <w:semiHidden/>
    <w:rsid w:val="001c2862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57a0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94d2e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cb515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jana.minja@mpn.gov.rs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LibreOffice/6.0.3.2$Windows_X86_64 LibreOffice_project/8f48d515416608e3a835360314dac7e47fd0b821</Application>
  <Pages>2</Pages>
  <Words>159</Words>
  <Characters>1038</Characters>
  <CharactersWithSpaces>1248</CharactersWithSpaces>
  <Paragraphs>56</Paragraphs>
  <Company>ARMUNS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2018-11-12T13:13:00Z</dcterms:created>
  <dc:creator>b</dc:creator>
  <dc:description/>
  <dc:language>sr-RS</dc:language>
  <cp:lastModifiedBy/>
  <cp:lastPrinted>2018-06-02T06:39:00Z</cp:lastPrinted>
  <dcterms:modified xsi:type="dcterms:W3CDTF">2019-03-20T11:18:25Z</dcterms:modified>
  <cp:revision>10</cp:revision>
  <dc:subject/>
  <dc:title>О  Б  Р  А  З  А  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ARMUNS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