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D7" w:rsidRPr="000643E0" w:rsidRDefault="00FF66D7" w:rsidP="00FF66D7">
      <w:pPr>
        <w:spacing w:line="234" w:lineRule="auto"/>
        <w:ind w:right="134"/>
        <w:jc w:val="both"/>
        <w:rPr>
          <w:rFonts w:ascii="Times New Roman" w:eastAsia="Times New Roman" w:hAnsi="Times New Roman" w:cs="Times New Roman"/>
          <w:sz w:val="24"/>
          <w:szCs w:val="24"/>
        </w:rPr>
      </w:pPr>
    </w:p>
    <w:p w:rsidR="00FF66D7" w:rsidRPr="000643E0" w:rsidRDefault="00FF66D7" w:rsidP="00FF66D7">
      <w:pPr>
        <w:spacing w:line="237" w:lineRule="auto"/>
        <w:ind w:left="260" w:right="134" w:firstLine="566"/>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На основу члана </w:t>
      </w:r>
      <w:r w:rsidRPr="000643E0">
        <w:rPr>
          <w:rFonts w:ascii="Times New Roman" w:eastAsia="Times New Roman" w:hAnsi="Times New Roman" w:cs="Times New Roman"/>
          <w:sz w:val="24"/>
          <w:szCs w:val="24"/>
          <w:lang w:val="sr-Cyrl-RS"/>
        </w:rPr>
        <w:t>12</w:t>
      </w:r>
      <w:r w:rsidRPr="000643E0">
        <w:rPr>
          <w:rFonts w:ascii="Times New Roman" w:eastAsia="Times New Roman" w:hAnsi="Times New Roman" w:cs="Times New Roman"/>
          <w:sz w:val="24"/>
          <w:szCs w:val="24"/>
        </w:rPr>
        <w:t xml:space="preserve"> став 1 тач. </w:t>
      </w:r>
      <w:r w:rsidRPr="000643E0">
        <w:rPr>
          <w:rFonts w:ascii="Times New Roman" w:eastAsia="Times New Roman" w:hAnsi="Times New Roman" w:cs="Times New Roman"/>
          <w:sz w:val="24"/>
          <w:szCs w:val="24"/>
          <w:lang w:val="sr-Cyrl-RS"/>
        </w:rPr>
        <w:t>14</w:t>
      </w:r>
      <w:r w:rsidRPr="000643E0">
        <w:rPr>
          <w:rFonts w:ascii="Times New Roman" w:eastAsia="Times New Roman" w:hAnsi="Times New Roman" w:cs="Times New Roman"/>
          <w:sz w:val="24"/>
          <w:szCs w:val="24"/>
          <w:u w:val="single"/>
        </w:rPr>
        <w:t>)</w:t>
      </w:r>
      <w:r w:rsidRPr="000643E0">
        <w:rPr>
          <w:rFonts w:ascii="Times New Roman" w:eastAsia="Times New Roman" w:hAnsi="Times New Roman" w:cs="Times New Roman"/>
          <w:sz w:val="24"/>
          <w:szCs w:val="24"/>
        </w:rPr>
        <w:t xml:space="preserve"> Закона о високом о</w:t>
      </w:r>
      <w:r w:rsidR="00DD73C0" w:rsidRPr="000643E0">
        <w:rPr>
          <w:rFonts w:ascii="Times New Roman" w:eastAsia="Times New Roman" w:hAnsi="Times New Roman" w:cs="Times New Roman"/>
          <w:sz w:val="24"/>
          <w:szCs w:val="24"/>
        </w:rPr>
        <w:t>бразовању („Службени гласник РС</w:t>
      </w:r>
      <w:r w:rsidRPr="000643E0">
        <w:rPr>
          <w:rFonts w:ascii="Times New Roman" w:eastAsia="Times New Roman" w:hAnsi="Times New Roman" w:cs="Times New Roman"/>
          <w:sz w:val="24"/>
          <w:szCs w:val="24"/>
        </w:rPr>
        <w:t>"</w:t>
      </w:r>
      <w:r w:rsidRPr="000643E0">
        <w:rPr>
          <w:rFonts w:ascii="Times New Roman" w:eastAsia="Times New Roman" w:hAnsi="Times New Roman" w:cs="Times New Roman"/>
          <w:sz w:val="24"/>
          <w:szCs w:val="24"/>
          <w:lang w:val="sr-Cyrl-RS"/>
        </w:rPr>
        <w:t xml:space="preserve"> бр. 88/2017 и 27/2018 – др.закон</w:t>
      </w:r>
      <w:r w:rsidRPr="000643E0">
        <w:rPr>
          <w:rFonts w:ascii="Times New Roman" w:eastAsia="Times New Roman" w:hAnsi="Times New Roman" w:cs="Times New Roman"/>
          <w:sz w:val="24"/>
          <w:szCs w:val="24"/>
        </w:rPr>
        <w:t xml:space="preserve">), Национални савет за високо образовање, на седници одржаној </w:t>
      </w:r>
      <w:r w:rsidR="000643E0" w:rsidRPr="000643E0">
        <w:rPr>
          <w:rFonts w:ascii="Times New Roman" w:eastAsia="Times New Roman" w:hAnsi="Times New Roman" w:cs="Times New Roman"/>
          <w:sz w:val="24"/>
          <w:szCs w:val="24"/>
        </w:rPr>
        <w:t>12.09. 2</w:t>
      </w:r>
      <w:r w:rsidRPr="000643E0">
        <w:rPr>
          <w:rFonts w:ascii="Times New Roman" w:eastAsia="Times New Roman" w:hAnsi="Times New Roman" w:cs="Times New Roman"/>
          <w:sz w:val="24"/>
          <w:szCs w:val="24"/>
        </w:rPr>
        <w:t xml:space="preserve">018. </w:t>
      </w:r>
      <w:proofErr w:type="gramStart"/>
      <w:r w:rsidRPr="000643E0">
        <w:rPr>
          <w:rFonts w:ascii="Times New Roman" w:eastAsia="Times New Roman" w:hAnsi="Times New Roman" w:cs="Times New Roman"/>
          <w:sz w:val="24"/>
          <w:szCs w:val="24"/>
        </w:rPr>
        <w:t>године</w:t>
      </w:r>
      <w:proofErr w:type="gramEnd"/>
      <w:r w:rsidRPr="000643E0">
        <w:rPr>
          <w:rFonts w:ascii="Times New Roman" w:eastAsia="Times New Roman" w:hAnsi="Times New Roman" w:cs="Times New Roman"/>
          <w:sz w:val="24"/>
          <w:szCs w:val="24"/>
        </w:rPr>
        <w:t>, донео је</w:t>
      </w:r>
    </w:p>
    <w:p w:rsidR="00FF66D7" w:rsidRPr="000643E0" w:rsidRDefault="00FF66D7" w:rsidP="00FF66D7">
      <w:pPr>
        <w:spacing w:line="374" w:lineRule="exact"/>
        <w:ind w:right="134"/>
        <w:rPr>
          <w:rFonts w:ascii="Times New Roman" w:eastAsia="Times New Roman" w:hAnsi="Times New Roman" w:cs="Times New Roman"/>
          <w:sz w:val="24"/>
          <w:szCs w:val="24"/>
        </w:rPr>
      </w:pPr>
    </w:p>
    <w:p w:rsidR="00FF66D7" w:rsidRPr="000643E0" w:rsidRDefault="00FF66D7" w:rsidP="00FF66D7">
      <w:pPr>
        <w:spacing w:line="0" w:lineRule="atLeast"/>
        <w:ind w:right="134"/>
        <w:jc w:val="center"/>
        <w:rPr>
          <w:rFonts w:ascii="Times New Roman" w:eastAsia="Times New Roman" w:hAnsi="Times New Roman" w:cs="Times New Roman"/>
          <w:b/>
          <w:sz w:val="24"/>
          <w:szCs w:val="24"/>
        </w:rPr>
      </w:pPr>
      <w:r w:rsidRPr="000643E0">
        <w:rPr>
          <w:rFonts w:ascii="Times New Roman" w:eastAsia="Times New Roman" w:hAnsi="Times New Roman" w:cs="Times New Roman"/>
          <w:b/>
          <w:sz w:val="24"/>
          <w:szCs w:val="24"/>
        </w:rPr>
        <w:t>ПРАВИЛНИК</w:t>
      </w:r>
    </w:p>
    <w:p w:rsidR="00FF66D7" w:rsidRPr="000643E0" w:rsidRDefault="00FF66D7" w:rsidP="00FF66D7">
      <w:pPr>
        <w:spacing w:line="59" w:lineRule="exact"/>
        <w:ind w:right="134"/>
        <w:rPr>
          <w:rFonts w:ascii="Times New Roman" w:eastAsia="Times New Roman" w:hAnsi="Times New Roman" w:cs="Times New Roman"/>
          <w:b/>
          <w:sz w:val="24"/>
          <w:szCs w:val="24"/>
        </w:rPr>
      </w:pPr>
    </w:p>
    <w:p w:rsidR="00FF66D7" w:rsidRPr="000643E0" w:rsidRDefault="00FF66D7" w:rsidP="00FF66D7">
      <w:pPr>
        <w:spacing w:line="0" w:lineRule="atLeast"/>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b/>
          <w:sz w:val="24"/>
          <w:szCs w:val="24"/>
        </w:rPr>
        <w:t>О СТАНДАРДИМА И ПОСТУПКУ ЗА АКРЕДИТАЦИЈУ СТУДИЈСКИХ ПРОГРАМА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Овим </w:t>
      </w:r>
      <w:r w:rsidRPr="000643E0">
        <w:rPr>
          <w:rFonts w:ascii="Times New Roman" w:eastAsia="Times New Roman" w:hAnsi="Times New Roman" w:cs="Times New Roman"/>
          <w:sz w:val="24"/>
          <w:szCs w:val="24"/>
          <w:lang w:val="sr-Cyrl-RS"/>
        </w:rPr>
        <w:t>П</w:t>
      </w:r>
      <w:r w:rsidRPr="000643E0">
        <w:rPr>
          <w:rFonts w:ascii="Times New Roman" w:eastAsia="Times New Roman" w:hAnsi="Times New Roman" w:cs="Times New Roman"/>
          <w:sz w:val="24"/>
          <w:szCs w:val="24"/>
        </w:rPr>
        <w:t>равилником утврђују се стандарди и поступак акредитације студијских програма.</w:t>
      </w:r>
    </w:p>
    <w:p w:rsidR="00FF66D7" w:rsidRPr="000643E0" w:rsidRDefault="00FF66D7" w:rsidP="00FF66D7">
      <w:pPr>
        <w:spacing w:before="60" w:after="60" w:line="0" w:lineRule="atLeast"/>
        <w:ind w:right="134"/>
        <w:rPr>
          <w:rFonts w:ascii="Times New Roman" w:eastAsia="Times New Roman" w:hAnsi="Times New Roman" w:cs="Times New Roman"/>
          <w:sz w:val="24"/>
          <w:szCs w:val="24"/>
          <w:u w:val="single"/>
        </w:rPr>
      </w:pPr>
      <w:r w:rsidRPr="000643E0">
        <w:rPr>
          <w:rFonts w:ascii="Times New Roman" w:eastAsia="Times New Roman" w:hAnsi="Times New Roman" w:cs="Times New Roman"/>
          <w:sz w:val="24"/>
          <w:szCs w:val="24"/>
        </w:rPr>
        <w:t xml:space="preserve">Стандарди из става 1 овог члана </w:t>
      </w:r>
      <w:r w:rsidRPr="000643E0">
        <w:rPr>
          <w:rFonts w:ascii="Times New Roman" w:eastAsia="Times New Roman" w:hAnsi="Times New Roman" w:cs="Times New Roman"/>
          <w:sz w:val="24"/>
          <w:szCs w:val="24"/>
          <w:lang w:val="sr-Cyrl-RS"/>
        </w:rPr>
        <w:t>саставни су део овог Правилника.</w:t>
      </w:r>
      <w:r w:rsidRPr="000643E0">
        <w:rPr>
          <w:rFonts w:ascii="Times New Roman" w:eastAsia="Times New Roman" w:hAnsi="Times New Roman" w:cs="Times New Roman"/>
          <w:sz w:val="24"/>
          <w:szCs w:val="24"/>
          <w:u w:val="single"/>
        </w:rPr>
        <w:t xml:space="preserve"> </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2.</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Поступку акредитације студијских програма (у даљем тексту: акредитација) подлежу све високошколске установе у Републици.</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3.</w:t>
      </w:r>
      <w:bookmarkStart w:id="0" w:name="_GoBack"/>
      <w:bookmarkEnd w:id="0"/>
    </w:p>
    <w:p w:rsidR="00FF66D7" w:rsidRPr="000643E0" w:rsidRDefault="00FF66D7" w:rsidP="00FF66D7">
      <w:pPr>
        <w:spacing w:line="71" w:lineRule="exact"/>
        <w:ind w:right="134"/>
        <w:rPr>
          <w:rFonts w:ascii="Times New Roman" w:eastAsia="Times New Roman" w:hAnsi="Times New Roman" w:cs="Times New Roman"/>
          <w:sz w:val="24"/>
          <w:szCs w:val="24"/>
        </w:rPr>
      </w:pP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Поступак акредитације спроводи се на захтев високошколске установе.</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У име високошколске установе захтев из става 1. </w:t>
      </w:r>
      <w:proofErr w:type="gramStart"/>
      <w:r w:rsidRPr="000643E0">
        <w:rPr>
          <w:rFonts w:ascii="Times New Roman" w:eastAsia="Times New Roman" w:hAnsi="Times New Roman" w:cs="Times New Roman"/>
          <w:sz w:val="24"/>
          <w:szCs w:val="24"/>
        </w:rPr>
        <w:t>овог</w:t>
      </w:r>
      <w:proofErr w:type="gramEnd"/>
      <w:r w:rsidRPr="000643E0">
        <w:rPr>
          <w:rFonts w:ascii="Times New Roman" w:eastAsia="Times New Roman" w:hAnsi="Times New Roman" w:cs="Times New Roman"/>
          <w:sz w:val="24"/>
          <w:szCs w:val="24"/>
        </w:rPr>
        <w:t xml:space="preserve"> члана подноси орган пословођења, по претходно донетој одлуци стручног органа.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Захтев за акредитацију се подноси Националном телу за акредитацију и проверу квалитета у високом образовању (у даљем тексту: Национално акредитационо тело).</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4.</w:t>
      </w:r>
    </w:p>
    <w:p w:rsidR="00FF66D7" w:rsidRPr="000643E0" w:rsidRDefault="00FF66D7" w:rsidP="00FF66D7">
      <w:pPr>
        <w:spacing w:line="71" w:lineRule="exact"/>
        <w:ind w:right="134"/>
        <w:rPr>
          <w:rFonts w:ascii="Times New Roman" w:eastAsia="Times New Roman" w:hAnsi="Times New Roman" w:cs="Times New Roman"/>
          <w:sz w:val="24"/>
          <w:szCs w:val="24"/>
        </w:rPr>
      </w:pP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Уз захтев за акредитацију доставља се документација која је сачињена према упутству за припрему документације за акредитацију датог студијског програма.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5.</w:t>
      </w:r>
    </w:p>
    <w:p w:rsidR="00FF66D7" w:rsidRPr="000643E0" w:rsidRDefault="00FF66D7" w:rsidP="00FF66D7">
      <w:pPr>
        <w:spacing w:line="61" w:lineRule="exact"/>
        <w:ind w:right="134"/>
        <w:rPr>
          <w:rFonts w:ascii="Times New Roman" w:eastAsia="Times New Roman" w:hAnsi="Times New Roman" w:cs="Times New Roman"/>
          <w:sz w:val="24"/>
          <w:szCs w:val="24"/>
        </w:rPr>
      </w:pPr>
    </w:p>
    <w:p w:rsidR="00FF66D7" w:rsidRPr="000643E0" w:rsidRDefault="00FF66D7" w:rsidP="00FF66D7">
      <w:pPr>
        <w:spacing w:line="0" w:lineRule="atLeast"/>
        <w:ind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Комисија доноси:</w:t>
      </w:r>
    </w:p>
    <w:p w:rsidR="00FF66D7" w:rsidRPr="000643E0" w:rsidRDefault="00FF66D7" w:rsidP="00FF66D7">
      <w:pPr>
        <w:spacing w:line="59" w:lineRule="exact"/>
        <w:ind w:right="134"/>
        <w:rPr>
          <w:rFonts w:ascii="Times New Roman" w:eastAsia="Times New Roman" w:hAnsi="Times New Roman" w:cs="Times New Roman"/>
          <w:sz w:val="24"/>
          <w:szCs w:val="24"/>
        </w:rPr>
      </w:pPr>
    </w:p>
    <w:p w:rsidR="00FF66D7" w:rsidRPr="000643E0" w:rsidRDefault="00FF66D7" w:rsidP="00FF66D7">
      <w:pPr>
        <w:pStyle w:val="ListParagraph"/>
        <w:numPr>
          <w:ilvl w:val="0"/>
          <w:numId w:val="2"/>
        </w:numPr>
        <w:spacing w:line="0" w:lineRule="atLeast"/>
        <w:ind w:left="1134"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упутство за припрему документације за акредитацију студијских програма првог и другог нивоа; </w:t>
      </w:r>
    </w:p>
    <w:p w:rsidR="00FF66D7" w:rsidRPr="000643E0" w:rsidRDefault="00FF66D7" w:rsidP="00FF66D7">
      <w:pPr>
        <w:pStyle w:val="ListParagraph"/>
        <w:numPr>
          <w:ilvl w:val="0"/>
          <w:numId w:val="2"/>
        </w:numPr>
        <w:spacing w:line="0" w:lineRule="atLeast"/>
        <w:ind w:left="1134"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упутство за припрему документације за акредитацију студијског програма докторских академских студија; </w:t>
      </w:r>
    </w:p>
    <w:p w:rsidR="00FF66D7" w:rsidRPr="000643E0" w:rsidRDefault="00FF66D7" w:rsidP="00FF66D7">
      <w:pPr>
        <w:pStyle w:val="ListParagraph"/>
        <w:numPr>
          <w:ilvl w:val="0"/>
          <w:numId w:val="2"/>
        </w:numPr>
        <w:spacing w:line="0" w:lineRule="atLeast"/>
        <w:ind w:left="1134"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упутство рецензенту за процену испуњености стандарда за акредитацију студијских програма првог и другог нивоа и</w:t>
      </w:r>
    </w:p>
    <w:p w:rsidR="00FF66D7" w:rsidRPr="000643E0" w:rsidRDefault="00FF66D7" w:rsidP="00FF66D7">
      <w:pPr>
        <w:pStyle w:val="ListParagraph"/>
        <w:numPr>
          <w:ilvl w:val="0"/>
          <w:numId w:val="2"/>
        </w:numPr>
        <w:spacing w:line="0" w:lineRule="atLeast"/>
        <w:ind w:left="1134"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упутство рецензенту за процену испуњености стандарда за акредитацију студијских програма докторских академских студија.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Упутства из става 1 овог члана објављују се на Интернет страници Националног акредитационог тела.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bookmarkStart w:id="1" w:name="page2"/>
      <w:bookmarkEnd w:id="1"/>
      <w:r w:rsidRPr="000643E0">
        <w:rPr>
          <w:rFonts w:ascii="Times New Roman" w:eastAsia="Times New Roman" w:hAnsi="Times New Roman" w:cs="Times New Roman"/>
          <w:sz w:val="24"/>
          <w:szCs w:val="24"/>
        </w:rPr>
        <w:t>Члан 6.</w:t>
      </w:r>
    </w:p>
    <w:p w:rsidR="00FF66D7" w:rsidRPr="000643E0" w:rsidRDefault="00FF66D7" w:rsidP="00FF66D7">
      <w:pPr>
        <w:spacing w:line="62" w:lineRule="exact"/>
        <w:ind w:right="134"/>
        <w:rPr>
          <w:rFonts w:ascii="Times New Roman" w:eastAsia="Times New Roman" w:hAnsi="Times New Roman" w:cs="Times New Roman"/>
          <w:sz w:val="24"/>
          <w:szCs w:val="24"/>
        </w:rPr>
      </w:pPr>
    </w:p>
    <w:p w:rsidR="00FF66D7" w:rsidRPr="000643E0" w:rsidRDefault="00FF66D7" w:rsidP="00FF66D7">
      <w:pPr>
        <w:spacing w:line="0" w:lineRule="atLeast"/>
        <w:ind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lastRenderedPageBreak/>
        <w:t>Орган пословођења високошколске установе у складу са законом гарантује:</w:t>
      </w:r>
    </w:p>
    <w:p w:rsidR="00FF66D7" w:rsidRPr="000643E0" w:rsidRDefault="00FF66D7" w:rsidP="00FF66D7">
      <w:pPr>
        <w:spacing w:line="59" w:lineRule="exact"/>
        <w:ind w:right="134"/>
        <w:rPr>
          <w:rFonts w:ascii="Times New Roman" w:eastAsia="Times New Roman" w:hAnsi="Times New Roman" w:cs="Times New Roman"/>
          <w:sz w:val="24"/>
          <w:szCs w:val="24"/>
        </w:rPr>
      </w:pPr>
    </w:p>
    <w:p w:rsidR="00FF66D7" w:rsidRPr="000643E0" w:rsidRDefault="00FF66D7" w:rsidP="00FF66D7">
      <w:pPr>
        <w:numPr>
          <w:ilvl w:val="0"/>
          <w:numId w:val="3"/>
        </w:numPr>
        <w:ind w:left="980" w:right="134" w:hanging="207"/>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да су општи акти високошколске установе у складу са законом;</w:t>
      </w:r>
    </w:p>
    <w:p w:rsidR="00FF66D7" w:rsidRPr="000643E0" w:rsidRDefault="00FF66D7" w:rsidP="00FF66D7">
      <w:pPr>
        <w:numPr>
          <w:ilvl w:val="0"/>
          <w:numId w:val="3"/>
        </w:numPr>
        <w:ind w:left="1120" w:right="134" w:hanging="347"/>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да је документација за акредитацију студијског програма урађена у складу са стандардима и упутством за припрему документације за акредитацију студијског програма;</w:t>
      </w:r>
    </w:p>
    <w:p w:rsidR="00FF66D7" w:rsidRPr="000643E0" w:rsidRDefault="00FF66D7" w:rsidP="00FF66D7">
      <w:pPr>
        <w:numPr>
          <w:ilvl w:val="0"/>
          <w:numId w:val="3"/>
        </w:numPr>
        <w:ind w:left="1120" w:right="134" w:hanging="347"/>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lang w:val="sr-Cyrl-RS"/>
        </w:rPr>
        <w:t xml:space="preserve"> за </w:t>
      </w:r>
      <w:r w:rsidRPr="000643E0">
        <w:rPr>
          <w:rFonts w:ascii="Times New Roman" w:eastAsia="Times New Roman" w:hAnsi="Times New Roman" w:cs="Times New Roman"/>
          <w:sz w:val="24"/>
          <w:szCs w:val="24"/>
        </w:rPr>
        <w:t>тачност података у документацији за акредитацију студијских програма.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7.</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Захтев за акредитацију са документацијом се подноси Националном акредитационом телу, чија стручна служба проверава уредност захтева из члана 4 овог Правилника.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Када је захтев уредан, Национално акредитационо </w:t>
      </w:r>
      <w:proofErr w:type="gramStart"/>
      <w:r w:rsidRPr="000643E0">
        <w:rPr>
          <w:rFonts w:ascii="Times New Roman" w:eastAsia="Times New Roman" w:hAnsi="Times New Roman" w:cs="Times New Roman"/>
          <w:sz w:val="24"/>
          <w:szCs w:val="24"/>
        </w:rPr>
        <w:t>тело  издаје</w:t>
      </w:r>
      <w:proofErr w:type="gramEnd"/>
      <w:r w:rsidRPr="000643E0">
        <w:rPr>
          <w:rFonts w:ascii="Times New Roman" w:eastAsia="Times New Roman" w:hAnsi="Times New Roman" w:cs="Times New Roman"/>
          <w:sz w:val="24"/>
          <w:szCs w:val="24"/>
        </w:rPr>
        <w:t xml:space="preserve"> потврду високошколској установи да је поднет уредан захтев.</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У случају да захтев није уредан, Национално акредитационо тело доноси закључак којим упућује високошколску установу да допуни захтев потребном документацијом у року од 30 дана од дана достављања закључка високошколској установи.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Уколико високошколска установа не допуни захтев у року уз става 3 овог члана, Национално акредитационо тело доноси решење о одбацивању захтева.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8.</w:t>
      </w:r>
    </w:p>
    <w:p w:rsidR="00FF66D7" w:rsidRPr="000643E0" w:rsidRDefault="00FF66D7" w:rsidP="00FF66D7">
      <w:pPr>
        <w:spacing w:line="71" w:lineRule="exact"/>
        <w:ind w:right="134"/>
        <w:rPr>
          <w:rFonts w:ascii="Times New Roman" w:eastAsia="Times New Roman" w:hAnsi="Times New Roman" w:cs="Times New Roman"/>
          <w:sz w:val="24"/>
          <w:szCs w:val="24"/>
        </w:rPr>
      </w:pP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Ради утврђивања чињеница од значаја за доношење одлуке о захтеву за акредитацију, Комисија за акредитацију образује поткомисије у чијем саставу су најмање два члана из одговарајућег образовно-научног односно образовно-уметничког поља.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Поткомисија утврђује предлог за састав рецензентске комисије за акредитацију студијских програма, коју сачињавају:</w:t>
      </w:r>
    </w:p>
    <w:p w:rsidR="00FF66D7" w:rsidRPr="000643E0" w:rsidRDefault="00FF66D7" w:rsidP="00FF66D7">
      <w:pPr>
        <w:pStyle w:val="ListParagraph"/>
        <w:numPr>
          <w:ilvl w:val="0"/>
          <w:numId w:val="4"/>
        </w:numPr>
        <w:spacing w:line="0" w:lineRule="atLeast"/>
        <w:ind w:left="1134"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три рецензента са листе коју је утврдио Национални савет,</w:t>
      </w:r>
    </w:p>
    <w:p w:rsidR="00FF66D7" w:rsidRPr="000643E0" w:rsidRDefault="00FF66D7" w:rsidP="00FF66D7">
      <w:pPr>
        <w:pStyle w:val="ListParagraph"/>
        <w:numPr>
          <w:ilvl w:val="0"/>
          <w:numId w:val="4"/>
        </w:numPr>
        <w:spacing w:line="0" w:lineRule="atLeast"/>
        <w:ind w:left="1134"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један студент са листе студената коју утврђује Студентска конференција универзитета Србије односно Студентска конференција академија струковних студија Србије и </w:t>
      </w:r>
    </w:p>
    <w:p w:rsidR="00FF66D7" w:rsidRPr="000643E0" w:rsidRDefault="00FF66D7" w:rsidP="00FF66D7">
      <w:pPr>
        <w:pStyle w:val="ListParagraph"/>
        <w:numPr>
          <w:ilvl w:val="0"/>
          <w:numId w:val="4"/>
        </w:numPr>
        <w:ind w:firstLine="90"/>
        <w:jc w:val="both"/>
        <w:rPr>
          <w:rFonts w:ascii="Times New Roman" w:hAnsi="Times New Roman" w:cs="Times New Roman"/>
          <w:sz w:val="24"/>
          <w:szCs w:val="24"/>
        </w:rPr>
      </w:pPr>
      <w:r w:rsidRPr="000643E0">
        <w:rPr>
          <w:rFonts w:ascii="Times New Roman" w:eastAsia="Times New Roman" w:hAnsi="Times New Roman" w:cs="Times New Roman"/>
          <w:sz w:val="24"/>
          <w:szCs w:val="24"/>
        </w:rPr>
        <w:t xml:space="preserve">један стручњак за поједине области из реда послодаваца, професионалних или струковних удружења, тржишта рада, комора, </w:t>
      </w:r>
      <w:r w:rsidRPr="000643E0">
        <w:rPr>
          <w:rFonts w:ascii="Times New Roman" w:hAnsi="Times New Roman" w:cs="Times New Roman"/>
          <w:sz w:val="24"/>
          <w:szCs w:val="24"/>
          <w:lang w:val="sr-Cyrl-RS"/>
        </w:rPr>
        <w:t xml:space="preserve">кога предлажу одговарајуће организације.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У случају акредитације студијског програма докторских студија, најмање један рецензент мора бити наставник, научник или уметник запослен на високошколској, односно научној установи из иностранства, који испуњава услове да буде ментор на том студијском програму, у складу са стандардима из члана 12 став 1 тачка 14) Закона.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Чланови поткомисија и рецензентских комисија за акредитацију студијских програма не смеју бити у сукобу интереса, а нарочито уколико су они или њихови блиски сродници у радном односу или било каквом пословном или другом аранжману у вези захтева који се разматра.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proofErr w:type="gramStart"/>
      <w:r w:rsidRPr="000643E0">
        <w:rPr>
          <w:rFonts w:ascii="Times New Roman" w:eastAsia="Times New Roman" w:hAnsi="Times New Roman" w:cs="Times New Roman"/>
          <w:sz w:val="24"/>
          <w:szCs w:val="24"/>
        </w:rPr>
        <w:t>Поткомисија  упућује</w:t>
      </w:r>
      <w:proofErr w:type="gramEnd"/>
      <w:r w:rsidRPr="000643E0">
        <w:rPr>
          <w:rFonts w:ascii="Times New Roman" w:eastAsia="Times New Roman" w:hAnsi="Times New Roman" w:cs="Times New Roman"/>
          <w:sz w:val="24"/>
          <w:szCs w:val="24"/>
        </w:rPr>
        <w:t xml:space="preserve"> предлог из става 2 овог члана Комисији за акредитацију, која коначан предлог доставља директору Националног акредитационог тела.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Директор Националног акредитационог тела именује рецензентску комисију уз претходно изјашњење рецензената да нису у сукобу интереса.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lastRenderedPageBreak/>
        <w:t xml:space="preserve">Одлука о именовању рецензентске комисије за акредитацију студијских програма са наведеним именима чланова комисије објављује се на сајту Националног акредитационог тела.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Чланови рецензентске комисије имају право на накнаду за свој рад, у складу са актом Националног савета за високо образовање.</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Накнада из става 2. </w:t>
      </w:r>
      <w:proofErr w:type="gramStart"/>
      <w:r w:rsidRPr="000643E0">
        <w:rPr>
          <w:rFonts w:ascii="Times New Roman" w:eastAsia="Times New Roman" w:hAnsi="Times New Roman" w:cs="Times New Roman"/>
          <w:sz w:val="24"/>
          <w:szCs w:val="24"/>
        </w:rPr>
        <w:t>овог</w:t>
      </w:r>
      <w:proofErr w:type="gramEnd"/>
      <w:r w:rsidRPr="000643E0">
        <w:rPr>
          <w:rFonts w:ascii="Times New Roman" w:eastAsia="Times New Roman" w:hAnsi="Times New Roman" w:cs="Times New Roman"/>
          <w:sz w:val="24"/>
          <w:szCs w:val="24"/>
        </w:rPr>
        <w:t xml:space="preserve"> члана исплаћује се из средстава из којих се финансира рад Комисије за акредитацију.</w:t>
      </w:r>
    </w:p>
    <w:p w:rsidR="00FF66D7" w:rsidRPr="000643E0" w:rsidRDefault="00FF66D7" w:rsidP="00FF66D7">
      <w:pPr>
        <w:spacing w:line="234" w:lineRule="auto"/>
        <w:ind w:left="260" w:right="134" w:firstLine="566"/>
        <w:jc w:val="both"/>
        <w:rPr>
          <w:rFonts w:ascii="Times New Roman" w:eastAsia="Times New Roman" w:hAnsi="Times New Roman" w:cs="Times New Roman"/>
          <w:sz w:val="24"/>
          <w:szCs w:val="24"/>
        </w:rPr>
      </w:pP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9.</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Рецензентска комисија за акредитацију студијских програма, утврђује чињенице од значаја за доношење одлуке о захтеву за акредитацију </w:t>
      </w:r>
      <w:r w:rsidRPr="000643E0">
        <w:rPr>
          <w:rFonts w:ascii="Times New Roman" w:eastAsia="Times New Roman" w:hAnsi="Times New Roman" w:cs="Times New Roman"/>
          <w:sz w:val="24"/>
          <w:szCs w:val="24"/>
          <w:lang w:val="sr-Cyrl-RS"/>
        </w:rPr>
        <w:t xml:space="preserve">по правилу и </w:t>
      </w:r>
      <w:r w:rsidRPr="000643E0">
        <w:rPr>
          <w:rFonts w:ascii="Times New Roman" w:eastAsia="Times New Roman" w:hAnsi="Times New Roman" w:cs="Times New Roman"/>
          <w:sz w:val="24"/>
          <w:szCs w:val="24"/>
        </w:rPr>
        <w:t>непосредним увидом у рад високошколске установе, а о њеном доласку у високошколску установу, Национално акредитационо тело доставља обавештење најкасније 15 дана пре планиране посете.</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Високошколска установа је дужна да рецензентској комисијиза акредитацију студијских програма, обезбеди све тражене податке, слободан проступ и увид у наставни процес и процес управљања, увид у расположиви простор, сусрет са наставницима, студентима, ненаставним особљем, комисијом за самовредновање, алумни организацијом, као и све друго од значаја за процес акредитације.  </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10.</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Сваки од рецензената из члана 8 став 2 тачка 1 овог Правилника на рецензентском обрасцу у складу са упутством из члана 5 став 1 анализира документацију за акредитацију  и оцењујe:</w:t>
      </w:r>
    </w:p>
    <w:p w:rsidR="00FF66D7" w:rsidRPr="000643E0" w:rsidRDefault="00FF66D7" w:rsidP="00FF66D7">
      <w:pPr>
        <w:numPr>
          <w:ilvl w:val="0"/>
          <w:numId w:val="1"/>
        </w:numPr>
        <w:tabs>
          <w:tab w:val="left" w:pos="983"/>
        </w:tabs>
        <w:spacing w:line="234" w:lineRule="auto"/>
        <w:ind w:left="1000" w:right="134" w:hanging="227"/>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да ли је студијски програм направљен према стандардима за акредитацију;</w:t>
      </w:r>
    </w:p>
    <w:p w:rsidR="00FF66D7" w:rsidRPr="000643E0" w:rsidRDefault="00FF66D7" w:rsidP="00FF66D7">
      <w:pPr>
        <w:numPr>
          <w:ilvl w:val="0"/>
          <w:numId w:val="1"/>
        </w:numPr>
        <w:tabs>
          <w:tab w:val="left" w:pos="983"/>
        </w:tabs>
        <w:spacing w:line="235" w:lineRule="auto"/>
        <w:ind w:left="1000" w:right="134" w:hanging="227"/>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који су стандарди испуњени у целини, који делимично</w:t>
      </w:r>
      <w:r w:rsidRPr="000643E0">
        <w:rPr>
          <w:rFonts w:ascii="Times New Roman" w:eastAsia="Times New Roman" w:hAnsi="Times New Roman" w:cs="Times New Roman"/>
          <w:sz w:val="24"/>
          <w:szCs w:val="24"/>
          <w:lang w:val="sr-Cyrl-RS"/>
        </w:rPr>
        <w:t>,</w:t>
      </w:r>
      <w:r w:rsidRPr="000643E0">
        <w:rPr>
          <w:rFonts w:ascii="Times New Roman" w:eastAsia="Times New Roman" w:hAnsi="Times New Roman" w:cs="Times New Roman"/>
          <w:sz w:val="24"/>
          <w:szCs w:val="24"/>
        </w:rPr>
        <w:t xml:space="preserve"> а који нису испуњени;</w:t>
      </w:r>
    </w:p>
    <w:p w:rsidR="00FF66D7" w:rsidRPr="000643E0" w:rsidRDefault="00FF66D7" w:rsidP="00FF66D7">
      <w:pPr>
        <w:numPr>
          <w:ilvl w:val="0"/>
          <w:numId w:val="1"/>
        </w:numPr>
        <w:tabs>
          <w:tab w:val="left" w:pos="983"/>
        </w:tabs>
        <w:spacing w:line="235" w:lineRule="auto"/>
        <w:ind w:left="1000" w:right="134" w:hanging="227"/>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које су области деловања високошколске установе у квалитативном смислу задовољавајуће, које су делимично задовољавајуће и које су незадовољавајуће. </w:t>
      </w:r>
      <w:r w:rsidRPr="000643E0">
        <w:rPr>
          <w:rFonts w:ascii="Times New Roman" w:eastAsia="Times New Roman" w:hAnsi="Times New Roman" w:cs="Times New Roman"/>
          <w:sz w:val="24"/>
          <w:szCs w:val="24"/>
          <w:lang w:val="sr-Cyrl-RS"/>
        </w:rPr>
        <w:t xml:space="preserve">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hAnsi="Times New Roman" w:cs="Times New Roman"/>
          <w:sz w:val="24"/>
          <w:szCs w:val="24"/>
          <w:lang w:val="sr-Cyrl-RS"/>
        </w:rPr>
        <w:t xml:space="preserve">На основу анализе и оцене из става 1 овог члана, као и анализе  и оцене из става 1 члана 9, </w:t>
      </w:r>
      <w:r w:rsidRPr="000643E0">
        <w:rPr>
          <w:rFonts w:ascii="Times New Roman" w:eastAsia="Times New Roman" w:hAnsi="Times New Roman" w:cs="Times New Roman"/>
          <w:sz w:val="24"/>
          <w:szCs w:val="24"/>
        </w:rPr>
        <w:t xml:space="preserve">рецензентска комисија за акредитацију студијских програма, саставља Извештај и прослеђује га Националном акредитационом телу, које га доставља високошколској установи, која може у року од 15 дана, од дана достављања Извештаја, да да евентуалне примедбе на извештај.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Након истека рока из става 2 овог члана, рецензентска комисија за акредитацију студијских програма саставља коначни Извештај, који садржи оцену квалитета анализираног студијског програма и подноси га поткомисији на разматрање. </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11.</w:t>
      </w:r>
    </w:p>
    <w:p w:rsidR="00FF66D7" w:rsidRPr="000643E0" w:rsidRDefault="00FF66D7" w:rsidP="00FF66D7">
      <w:pPr>
        <w:spacing w:line="73" w:lineRule="exact"/>
        <w:ind w:right="134"/>
        <w:rPr>
          <w:rFonts w:ascii="Times New Roman" w:eastAsia="Times New Roman" w:hAnsi="Times New Roman" w:cs="Times New Roman"/>
          <w:sz w:val="24"/>
          <w:szCs w:val="24"/>
        </w:rPr>
      </w:pP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На основу Извештаја рецензентске комисије за акредитацију студијских програма, поткомисија утврђује предлог Одлуке о акредитацији студијског програма и доставља га Комисији за акредитацију у року од 30 дана од дана достављања Извештаја рецензентске комисије за акредитацију студијских програма.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lastRenderedPageBreak/>
        <w:t>Уз предлог Одлуке о акредитацији студијског програма доставља се Извештај из члана 10 става 3 овог Правилника.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12.</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Комисија на првој седници након пријема предлога Одлуке о акредитацији разматра достављени предлог, тражи допунска објашњења рецензентске комисије за акредитацију студијских програма уколико је потребно, након чега доноси одлуку о акредитацији.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Одлука о акредитацији је донета ако за њу гласа више од половине укупног броја чланова Комисије.</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У поступку акредитације Национално акредитационо тело:</w:t>
      </w:r>
    </w:p>
    <w:p w:rsidR="00FF66D7" w:rsidRPr="000643E0" w:rsidRDefault="00FF66D7" w:rsidP="00FF66D7">
      <w:pPr>
        <w:spacing w:line="0" w:lineRule="atLeast"/>
        <w:ind w:left="980"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lang w:val="sr-Cyrl-RS"/>
        </w:rPr>
        <w:t xml:space="preserve">1) </w:t>
      </w:r>
      <w:r w:rsidRPr="000643E0">
        <w:rPr>
          <w:rFonts w:ascii="Times New Roman" w:eastAsia="Times New Roman" w:hAnsi="Times New Roman" w:cs="Times New Roman"/>
          <w:sz w:val="24"/>
          <w:szCs w:val="24"/>
        </w:rPr>
        <w:t>издаје уверење о акредитацији студијског програма;</w:t>
      </w:r>
    </w:p>
    <w:p w:rsidR="00FF66D7" w:rsidRPr="000643E0" w:rsidRDefault="00FF66D7" w:rsidP="00FF66D7">
      <w:pPr>
        <w:pStyle w:val="ListParagraph"/>
        <w:tabs>
          <w:tab w:val="left" w:pos="990"/>
        </w:tabs>
        <w:spacing w:line="236" w:lineRule="auto"/>
        <w:ind w:right="134"/>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ab/>
      </w:r>
      <w:r w:rsidRPr="000643E0">
        <w:rPr>
          <w:rFonts w:ascii="Times New Roman" w:eastAsia="Times New Roman" w:hAnsi="Times New Roman" w:cs="Times New Roman"/>
          <w:sz w:val="24"/>
          <w:szCs w:val="24"/>
          <w:lang w:val="sr-Cyrl-RS"/>
        </w:rPr>
        <w:t xml:space="preserve">2) </w:t>
      </w:r>
      <w:r w:rsidRPr="000643E0">
        <w:rPr>
          <w:rFonts w:ascii="Times New Roman" w:eastAsia="Times New Roman" w:hAnsi="Times New Roman" w:cs="Times New Roman"/>
          <w:sz w:val="24"/>
          <w:szCs w:val="24"/>
        </w:rPr>
        <w:t>доноси решење којим се одбија захтев за акредитацију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Национално акредитационо тело издаје уверење о акредитацији, односно доноси решење којим се одбија захтев за акредитацију, </w:t>
      </w:r>
      <w:r w:rsidRPr="000643E0">
        <w:rPr>
          <w:rFonts w:ascii="Times New Roman" w:hAnsi="Times New Roman" w:cs="Times New Roman"/>
          <w:sz w:val="24"/>
          <w:szCs w:val="24"/>
          <w:lang w:val="sr-Cyrl-RS"/>
        </w:rPr>
        <w:t>најкасније</w:t>
      </w:r>
      <w:r w:rsidRPr="000643E0">
        <w:rPr>
          <w:rFonts w:ascii="Times New Roman" w:eastAsia="Times New Roman" w:hAnsi="Times New Roman" w:cs="Times New Roman"/>
          <w:sz w:val="24"/>
          <w:szCs w:val="24"/>
        </w:rPr>
        <w:t xml:space="preserve"> у року од девет месеци од дана пријема уредног захтева.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13.</w:t>
      </w:r>
    </w:p>
    <w:p w:rsidR="00FF66D7" w:rsidRPr="000643E0" w:rsidRDefault="00FF66D7" w:rsidP="00FF66D7">
      <w:pPr>
        <w:spacing w:line="74" w:lineRule="exact"/>
        <w:ind w:right="134"/>
        <w:rPr>
          <w:rFonts w:ascii="Times New Roman" w:eastAsia="Times New Roman" w:hAnsi="Times New Roman" w:cs="Times New Roman"/>
          <w:sz w:val="24"/>
          <w:szCs w:val="24"/>
        </w:rPr>
      </w:pP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Против решења којим се одбија захтев за акредитацију студијског програма високошколска установа може поднети жалбу Националном савету за високо образовање (у даљем тексту: Национални савет), преко Националног акредитационог тела, у року од 15 дана од дана пријема решења.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Национални савет именује жалбену комисију у року од 30 дана од дана пријема жалбе на решење из става 1 овог члана. </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У жалбену комисију именују се три рецензента из одговарајуће области са листе рецензената које је утврдио Национални савет. Рецензент из става 3 овог члана не може бити лице запослено на високошколској установи која је поднела жалбу, лице које је у сукобу интереса нити лице које је учествовало у поступку доношења решења из става 1 овог члана.</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14.</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Жалбена комисија у року од 30 дана од дана именовања доставља Националном савету извештај и предлог за доношење одлуке о жалби поднетој на решење из става 1, члана 13.</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Национални савет у року од 30 дана од достављања предлога жалбене комисије доноси решење којим може одбити жалбу или поништити првостепено решење и вратити Националном акредитационом телу на поновно одлучивање.</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Национални савет ће одбацити жалбу кад утврди да је недопуштена, неблаговремена или поднета од неовлашћеног лица.</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bookmarkStart w:id="2" w:name="page4"/>
      <w:bookmarkEnd w:id="2"/>
      <w:r w:rsidRPr="000643E0">
        <w:rPr>
          <w:rFonts w:ascii="Times New Roman" w:eastAsia="Times New Roman" w:hAnsi="Times New Roman" w:cs="Times New Roman"/>
          <w:sz w:val="24"/>
          <w:szCs w:val="24"/>
        </w:rPr>
        <w:t>Национални савет ће одбити жалбу кад утврди да је поступак акредитације правилно спроведен и да је решење донето у складу са законом и овим правилником.</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Кад Национални савет утврди да је у поступку акредитације било пропуста, може, уз одговарајуће образложење поништити првостепено решење и вратити Националном акредитационом телу на поновно одлучивање. </w:t>
      </w:r>
    </w:p>
    <w:p w:rsidR="00FF66D7" w:rsidRPr="000643E0" w:rsidRDefault="00FF66D7" w:rsidP="00FF66D7">
      <w:pPr>
        <w:spacing w:line="73" w:lineRule="exact"/>
        <w:ind w:right="134"/>
        <w:rPr>
          <w:rFonts w:ascii="Times New Roman" w:eastAsia="Times New Roman" w:hAnsi="Times New Roman" w:cs="Times New Roman"/>
          <w:sz w:val="24"/>
          <w:szCs w:val="24"/>
        </w:rPr>
      </w:pP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lastRenderedPageBreak/>
        <w:t>Члан 15.</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Национално акредитационо тело је дужно да у року од 30 дана од дана пријема решења Националног савета о поништавању првостепеног решења и враћању на поновно одлучивање донесе решење у складу са правним схватањем Националног савета за високо образовање.</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Уколико високошколска установа уложи жалбу против поновљеног решења Националног акредитационог тела из става 1 овог члана, Национални савет ће сам, у року од 30 дана од дана пријема жалбе, одлучити о захтеву за акредитацију.</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Решење којим се жалба високошколске установе одбија односно решење којим Нацонални савет сам одлучује о акредитацији је коначно у управном поступку.</w:t>
      </w: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Високошколска установа из става 3. </w:t>
      </w:r>
      <w:proofErr w:type="gramStart"/>
      <w:r w:rsidRPr="000643E0">
        <w:rPr>
          <w:rFonts w:ascii="Times New Roman" w:eastAsia="Times New Roman" w:hAnsi="Times New Roman" w:cs="Times New Roman"/>
          <w:sz w:val="24"/>
          <w:szCs w:val="24"/>
        </w:rPr>
        <w:t>овог</w:t>
      </w:r>
      <w:proofErr w:type="gramEnd"/>
      <w:r w:rsidRPr="000643E0">
        <w:rPr>
          <w:rFonts w:ascii="Times New Roman" w:eastAsia="Times New Roman" w:hAnsi="Times New Roman" w:cs="Times New Roman"/>
          <w:sz w:val="24"/>
          <w:szCs w:val="24"/>
        </w:rPr>
        <w:t xml:space="preserve"> члана има право да понови захтев за акредитацију по истеку рока од 90 дана од дана доношења коначног решења којим се одбија захтев за акредитацију.</w:t>
      </w:r>
    </w:p>
    <w:p w:rsidR="00FF66D7" w:rsidRPr="000643E0" w:rsidRDefault="00FF66D7" w:rsidP="00FF66D7">
      <w:pPr>
        <w:spacing w:before="240" w:after="120"/>
        <w:ind w:right="134"/>
        <w:jc w:val="center"/>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Члан 16</w:t>
      </w:r>
    </w:p>
    <w:p w:rsidR="00FF66D7" w:rsidRPr="000643E0" w:rsidRDefault="00FF66D7" w:rsidP="00FF66D7">
      <w:pPr>
        <w:spacing w:line="74" w:lineRule="exact"/>
        <w:ind w:right="134"/>
        <w:rPr>
          <w:rFonts w:ascii="Times New Roman" w:eastAsia="Times New Roman" w:hAnsi="Times New Roman" w:cs="Times New Roman"/>
          <w:sz w:val="24"/>
          <w:szCs w:val="24"/>
        </w:rPr>
      </w:pPr>
    </w:p>
    <w:p w:rsidR="00FF66D7" w:rsidRPr="000643E0" w:rsidRDefault="00FF66D7" w:rsidP="00FF66D7">
      <w:pPr>
        <w:spacing w:before="60" w:after="60" w:line="235" w:lineRule="auto"/>
        <w:ind w:right="134"/>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Овај Правилник ступа на снагу осмог дана од дана објављивања у „Службеном гласнику Републике Србије“.</w:t>
      </w:r>
    </w:p>
    <w:p w:rsidR="00FF66D7" w:rsidRPr="000643E0" w:rsidRDefault="00FF66D7" w:rsidP="00FF66D7">
      <w:pPr>
        <w:spacing w:line="234" w:lineRule="auto"/>
        <w:ind w:left="260" w:firstLine="566"/>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ab/>
      </w:r>
    </w:p>
    <w:p w:rsidR="00FF66D7" w:rsidRPr="000643E0" w:rsidRDefault="00FF66D7" w:rsidP="00FF66D7">
      <w:pPr>
        <w:spacing w:line="234" w:lineRule="auto"/>
        <w:ind w:left="5040" w:firstLine="720"/>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Председник</w:t>
      </w:r>
    </w:p>
    <w:p w:rsidR="00FF66D7" w:rsidRPr="000643E0" w:rsidRDefault="00FF66D7" w:rsidP="00FF66D7">
      <w:pPr>
        <w:spacing w:line="234" w:lineRule="auto"/>
        <w:ind w:left="4320"/>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Националног савета за високо образовање</w:t>
      </w:r>
    </w:p>
    <w:p w:rsidR="00FF66D7" w:rsidRPr="000643E0" w:rsidRDefault="00FF66D7" w:rsidP="00FF66D7">
      <w:pPr>
        <w:spacing w:line="234" w:lineRule="auto"/>
        <w:ind w:left="4320"/>
        <w:jc w:val="both"/>
        <w:rPr>
          <w:rFonts w:ascii="Times New Roman" w:eastAsia="Times New Roman" w:hAnsi="Times New Roman" w:cs="Times New Roman"/>
          <w:sz w:val="24"/>
          <w:szCs w:val="24"/>
        </w:rPr>
      </w:pPr>
    </w:p>
    <w:p w:rsidR="00FF66D7" w:rsidRPr="000643E0" w:rsidRDefault="00FF66D7" w:rsidP="00FF66D7">
      <w:pPr>
        <w:spacing w:line="234" w:lineRule="auto"/>
        <w:ind w:left="4320"/>
        <w:jc w:val="both"/>
        <w:rPr>
          <w:rFonts w:ascii="Times New Roman" w:eastAsia="Times New Roman" w:hAnsi="Times New Roman" w:cs="Times New Roman"/>
          <w:sz w:val="24"/>
          <w:szCs w:val="24"/>
        </w:rPr>
      </w:pPr>
      <w:r w:rsidRPr="000643E0">
        <w:rPr>
          <w:rFonts w:ascii="Times New Roman" w:eastAsia="Times New Roman" w:hAnsi="Times New Roman" w:cs="Times New Roman"/>
          <w:sz w:val="24"/>
          <w:szCs w:val="24"/>
        </w:rPr>
        <w:t xml:space="preserve">              </w:t>
      </w:r>
      <w:proofErr w:type="gramStart"/>
      <w:r w:rsidRPr="000643E0">
        <w:rPr>
          <w:rFonts w:ascii="Times New Roman" w:eastAsia="Times New Roman" w:hAnsi="Times New Roman" w:cs="Times New Roman"/>
          <w:sz w:val="24"/>
          <w:szCs w:val="24"/>
        </w:rPr>
        <w:t>проф</w:t>
      </w:r>
      <w:proofErr w:type="gramEnd"/>
      <w:r w:rsidRPr="000643E0">
        <w:rPr>
          <w:rFonts w:ascii="Times New Roman" w:eastAsia="Times New Roman" w:hAnsi="Times New Roman" w:cs="Times New Roman"/>
          <w:sz w:val="24"/>
          <w:szCs w:val="24"/>
        </w:rPr>
        <w:t>. др Бела Балинт</w:t>
      </w:r>
    </w:p>
    <w:p w:rsidR="00FF66D7" w:rsidRPr="000643E0" w:rsidRDefault="00FF66D7" w:rsidP="00FF66D7">
      <w:pPr>
        <w:spacing w:line="234" w:lineRule="auto"/>
        <w:jc w:val="both"/>
        <w:rPr>
          <w:rFonts w:ascii="Times New Roman" w:eastAsia="Times New Roman" w:hAnsi="Times New Roman" w:cs="Times New Roman"/>
          <w:sz w:val="24"/>
          <w:szCs w:val="24"/>
        </w:rPr>
      </w:pPr>
    </w:p>
    <w:p w:rsidR="00E266A8" w:rsidRPr="000643E0" w:rsidRDefault="00E266A8">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pPr>
        <w:rPr>
          <w:lang w:val="sr-Cyrl-RS"/>
        </w:rPr>
      </w:pPr>
    </w:p>
    <w:p w:rsidR="006E0BC6" w:rsidRPr="000643E0" w:rsidRDefault="006E0BC6" w:rsidP="006E0BC6">
      <w:pPr>
        <w:spacing w:line="0" w:lineRule="atLeast"/>
        <w:ind w:right="-259"/>
        <w:jc w:val="center"/>
        <w:rPr>
          <w:rFonts w:ascii="Times New Roman" w:eastAsia="Times New Roman" w:hAnsi="Times New Roman"/>
          <w:b/>
        </w:rPr>
      </w:pPr>
      <w:r w:rsidRPr="000643E0">
        <w:rPr>
          <w:rFonts w:ascii="Times New Roman" w:eastAsia="Times New Roman" w:hAnsi="Times New Roman"/>
          <w:b/>
        </w:rPr>
        <w:lastRenderedPageBreak/>
        <w:t>СТАНДАРДИ ЗА АКРЕДИТАЦИЈУ СТУДИЈСКИХ ПРОГРАМА</w:t>
      </w:r>
    </w:p>
    <w:p w:rsidR="006E0BC6" w:rsidRPr="000643E0" w:rsidRDefault="006E0BC6" w:rsidP="006E0BC6">
      <w:pPr>
        <w:spacing w:line="0" w:lineRule="atLeast"/>
        <w:ind w:right="-259"/>
        <w:jc w:val="center"/>
        <w:rPr>
          <w:rFonts w:ascii="Times New Roman" w:eastAsia="Times New Roman" w:hAnsi="Times New Roman"/>
          <w:b/>
        </w:rPr>
      </w:pPr>
      <w:r w:rsidRPr="000643E0">
        <w:rPr>
          <w:rFonts w:ascii="Times New Roman" w:eastAsia="Times New Roman" w:hAnsi="Times New Roman"/>
          <w:b/>
        </w:rPr>
        <w:t>ПРВОГ И ДРУГОГ НИВОА ВИСОКОГ ОБРАЗОВАЊА</w:t>
      </w:r>
    </w:p>
    <w:p w:rsidR="006E0BC6" w:rsidRPr="000643E0" w:rsidRDefault="006E0BC6" w:rsidP="006E0BC6">
      <w:pPr>
        <w:spacing w:line="200" w:lineRule="exact"/>
        <w:rPr>
          <w:rFonts w:ascii="Times New Roman" w:eastAsia="Times New Roman" w:hAnsi="Times New Roman"/>
        </w:rPr>
      </w:pPr>
    </w:p>
    <w:p w:rsidR="006E0BC6" w:rsidRPr="000643E0" w:rsidRDefault="006E0BC6" w:rsidP="006E0BC6">
      <w:pPr>
        <w:spacing w:line="200" w:lineRule="exact"/>
        <w:rPr>
          <w:rFonts w:ascii="Times New Roman" w:eastAsia="Times New Roman" w:hAnsi="Times New Roman"/>
        </w:rPr>
      </w:pPr>
    </w:p>
    <w:p w:rsidR="006E0BC6" w:rsidRPr="000643E0" w:rsidRDefault="006E0BC6" w:rsidP="006E0BC6">
      <w:pPr>
        <w:spacing w:line="295"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 </w:t>
      </w:r>
      <w:r w:rsidRPr="000643E0">
        <w:rPr>
          <w:rFonts w:ascii="Times New Roman" w:eastAsia="Times New Roman" w:hAnsi="Times New Roman"/>
        </w:rPr>
        <w:t>Структура студијског програма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2: </w:t>
      </w:r>
      <w:r w:rsidRPr="000643E0">
        <w:rPr>
          <w:rFonts w:ascii="Times New Roman" w:eastAsia="Times New Roman" w:hAnsi="Times New Roman"/>
        </w:rPr>
        <w:t>Сврха студијског програма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3: </w:t>
      </w:r>
      <w:r w:rsidRPr="000643E0">
        <w:rPr>
          <w:rFonts w:ascii="Times New Roman" w:eastAsia="Times New Roman" w:hAnsi="Times New Roman"/>
        </w:rPr>
        <w:t>Циљеви студијског програма</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4: </w:t>
      </w:r>
      <w:r w:rsidRPr="000643E0">
        <w:rPr>
          <w:rFonts w:ascii="Times New Roman" w:eastAsia="Times New Roman" w:hAnsi="Times New Roman"/>
        </w:rPr>
        <w:t>Компетенције дипломираних студената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5: </w:t>
      </w:r>
      <w:r w:rsidRPr="000643E0">
        <w:rPr>
          <w:rFonts w:ascii="Times New Roman" w:eastAsia="Times New Roman" w:hAnsi="Times New Roman"/>
        </w:rPr>
        <w:t>Курикулум</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6: </w:t>
      </w:r>
      <w:r w:rsidRPr="000643E0">
        <w:rPr>
          <w:rFonts w:ascii="Times New Roman" w:eastAsia="Times New Roman" w:hAnsi="Times New Roman"/>
        </w:rPr>
        <w:t>Квалитет,</w:t>
      </w:r>
      <w:r w:rsidRPr="000643E0">
        <w:rPr>
          <w:rFonts w:ascii="Times New Roman" w:eastAsia="Times New Roman" w:hAnsi="Times New Roman"/>
          <w:b/>
        </w:rPr>
        <w:t xml:space="preserve"> </w:t>
      </w:r>
      <w:r w:rsidRPr="000643E0">
        <w:rPr>
          <w:rFonts w:ascii="Times New Roman" w:eastAsia="Times New Roman" w:hAnsi="Times New Roman"/>
        </w:rPr>
        <w:t>савременост и међународна усаглашеност студијског програма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7: </w:t>
      </w:r>
      <w:r w:rsidRPr="000643E0">
        <w:rPr>
          <w:rFonts w:ascii="Times New Roman" w:eastAsia="Times New Roman" w:hAnsi="Times New Roman"/>
        </w:rPr>
        <w:t>Упис студената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8: </w:t>
      </w:r>
      <w:r w:rsidRPr="000643E0">
        <w:rPr>
          <w:rFonts w:ascii="Times New Roman" w:eastAsia="Times New Roman" w:hAnsi="Times New Roman"/>
        </w:rPr>
        <w:t>Оцењивање и напредовање студената</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9: </w:t>
      </w:r>
      <w:r w:rsidRPr="000643E0">
        <w:rPr>
          <w:rFonts w:ascii="Times New Roman" w:eastAsia="Times New Roman" w:hAnsi="Times New Roman"/>
        </w:rPr>
        <w:t>Наставно особље</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10: </w:t>
      </w:r>
      <w:r w:rsidRPr="000643E0">
        <w:rPr>
          <w:rFonts w:ascii="Times New Roman" w:eastAsia="Times New Roman" w:hAnsi="Times New Roman"/>
        </w:rPr>
        <w:t>Организациона и материјална средства</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11: </w:t>
      </w:r>
      <w:r w:rsidRPr="000643E0">
        <w:rPr>
          <w:rFonts w:ascii="Times New Roman" w:eastAsia="Times New Roman" w:hAnsi="Times New Roman"/>
        </w:rPr>
        <w:t>Контрола квалитета</w:t>
      </w:r>
    </w:p>
    <w:p w:rsidR="006E0BC6" w:rsidRPr="000643E0" w:rsidRDefault="006E0BC6" w:rsidP="006E0BC6">
      <w:pPr>
        <w:spacing w:line="242" w:lineRule="exact"/>
        <w:rPr>
          <w:rFonts w:ascii="Times New Roman" w:eastAsia="Times New Roman" w:hAnsi="Times New Roman"/>
        </w:rPr>
      </w:pPr>
    </w:p>
    <w:p w:rsidR="006E0BC6" w:rsidRPr="000643E0" w:rsidRDefault="006E0BC6" w:rsidP="006E0BC6">
      <w:pPr>
        <w:spacing w:line="239" w:lineRule="auto"/>
        <w:ind w:left="260" w:right="500"/>
        <w:rPr>
          <w:rFonts w:ascii="Times New Roman" w:eastAsia="Times New Roman" w:hAnsi="Times New Roman"/>
          <w:b/>
        </w:rPr>
      </w:pPr>
    </w:p>
    <w:p w:rsidR="006E0BC6" w:rsidRPr="000643E0" w:rsidRDefault="006E0BC6" w:rsidP="006E0BC6">
      <w:pPr>
        <w:spacing w:line="239" w:lineRule="auto"/>
        <w:ind w:left="260" w:right="500"/>
        <w:rPr>
          <w:rFonts w:ascii="Times New Roman" w:eastAsia="Times New Roman" w:hAnsi="Times New Roman"/>
          <w:b/>
        </w:rPr>
      </w:pPr>
      <w:r w:rsidRPr="000643E0">
        <w:rPr>
          <w:rFonts w:ascii="Times New Roman" w:eastAsia="Times New Roman" w:hAnsi="Times New Roman"/>
          <w:b/>
        </w:rPr>
        <w:t>Додатни стандарди за студијске програме који се изводе на светском језику, за заједничке студијске програме, за ИМТ програме, за студије на даљину и за студије у јединицама без својства правног лица ван седишта установе</w:t>
      </w:r>
    </w:p>
    <w:p w:rsidR="006E0BC6" w:rsidRPr="000643E0" w:rsidRDefault="006E0BC6" w:rsidP="006E0BC6">
      <w:pPr>
        <w:spacing w:line="12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12: </w:t>
      </w:r>
      <w:r w:rsidRPr="000643E0">
        <w:rPr>
          <w:rFonts w:ascii="Times New Roman" w:eastAsia="Times New Roman" w:hAnsi="Times New Roman"/>
        </w:rPr>
        <w:t>Студије на светском језику</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13: </w:t>
      </w:r>
      <w:r w:rsidRPr="000643E0">
        <w:rPr>
          <w:rFonts w:ascii="Times New Roman" w:eastAsia="Times New Roman" w:hAnsi="Times New Roman"/>
        </w:rPr>
        <w:t>Заједнички студијски програм</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14: </w:t>
      </w:r>
      <w:r w:rsidRPr="000643E0">
        <w:rPr>
          <w:rFonts w:ascii="Times New Roman" w:eastAsia="Times New Roman" w:hAnsi="Times New Roman"/>
        </w:rPr>
        <w:t>ИМТ програм</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15: </w:t>
      </w:r>
      <w:r w:rsidRPr="000643E0">
        <w:rPr>
          <w:rFonts w:ascii="Times New Roman" w:eastAsia="Times New Roman" w:hAnsi="Times New Roman"/>
        </w:rPr>
        <w:t>Студије на даљину</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16: </w:t>
      </w:r>
      <w:r w:rsidRPr="000643E0">
        <w:rPr>
          <w:rFonts w:ascii="Times New Roman" w:eastAsia="Times New Roman" w:hAnsi="Times New Roman"/>
        </w:rPr>
        <w:t>Студије у јединици без својства правног лица ван седишта установе</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36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 Структура студијског програма</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35" w:lineRule="auto"/>
        <w:ind w:left="360"/>
        <w:rPr>
          <w:rFonts w:ascii="Times New Roman" w:eastAsia="Times New Roman" w:hAnsi="Times New Roman"/>
        </w:rPr>
      </w:pPr>
      <w:r w:rsidRPr="000643E0">
        <w:rPr>
          <w:rFonts w:ascii="Times New Roman" w:eastAsia="Times New Roman" w:hAnsi="Times New Roman"/>
        </w:rPr>
        <w:t>Студијски програм садржи елементе утврђене законом (који се детаљно исказују у одговарајућим стандардима)</w:t>
      </w:r>
    </w:p>
    <w:p w:rsidR="006E0BC6" w:rsidRPr="000643E0" w:rsidRDefault="006E0BC6" w:rsidP="006E0BC6">
      <w:pPr>
        <w:spacing w:line="17"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7" w:lineRule="auto"/>
        <w:ind w:left="900" w:right="3120" w:hanging="565"/>
        <w:rPr>
          <w:rFonts w:ascii="Times New Roman" w:eastAsia="Times New Roman" w:hAnsi="Times New Roman"/>
        </w:rPr>
      </w:pPr>
    </w:p>
    <w:p w:rsidR="006E0BC6" w:rsidRPr="000643E0" w:rsidRDefault="006E0BC6" w:rsidP="006E0BC6">
      <w:pPr>
        <w:tabs>
          <w:tab w:val="left" w:pos="880"/>
        </w:tabs>
        <w:spacing w:line="237" w:lineRule="auto"/>
        <w:ind w:left="900" w:right="3120" w:hanging="565"/>
        <w:rPr>
          <w:rFonts w:ascii="Times New Roman" w:eastAsia="Times New Roman" w:hAnsi="Times New Roman"/>
          <w:lang w:val="sr-Cyrl-RS"/>
        </w:rPr>
      </w:pPr>
      <w:r w:rsidRPr="000643E0">
        <w:rPr>
          <w:rFonts w:ascii="Times New Roman" w:eastAsia="Times New Roman" w:hAnsi="Times New Roman"/>
        </w:rPr>
        <w:t>1.1</w:t>
      </w:r>
      <w:r w:rsidRPr="000643E0">
        <w:rPr>
          <w:rFonts w:ascii="Times New Roman" w:eastAsia="Times New Roman" w:hAnsi="Times New Roman"/>
        </w:rPr>
        <w:tab/>
        <w:t xml:space="preserve">Сваки студијски програм мора да има следеће елементе: </w:t>
      </w:r>
    </w:p>
    <w:p w:rsidR="006E0BC6" w:rsidRPr="000643E0" w:rsidRDefault="006E0BC6" w:rsidP="006E0BC6">
      <w:pPr>
        <w:tabs>
          <w:tab w:val="left" w:pos="880"/>
        </w:tabs>
        <w:spacing w:line="237" w:lineRule="auto"/>
        <w:ind w:left="900" w:right="3120" w:firstLine="93"/>
        <w:rPr>
          <w:rFonts w:ascii="Times New Roman" w:eastAsia="Times New Roman" w:hAnsi="Times New Roman"/>
          <w:lang w:val="sr-Cyrl-RS"/>
        </w:rPr>
      </w:pPr>
      <w:r w:rsidRPr="000643E0">
        <w:rPr>
          <w:rFonts w:ascii="Times New Roman" w:eastAsia="Times New Roman" w:hAnsi="Times New Roman"/>
        </w:rPr>
        <w:t xml:space="preserve">а. назив и циљеве студијског програма; </w:t>
      </w:r>
    </w:p>
    <w:p w:rsidR="006E0BC6" w:rsidRPr="000643E0" w:rsidRDefault="006E0BC6" w:rsidP="006E0BC6">
      <w:pPr>
        <w:tabs>
          <w:tab w:val="left" w:pos="880"/>
        </w:tabs>
        <w:spacing w:line="237" w:lineRule="auto"/>
        <w:ind w:left="900" w:right="3120" w:firstLine="93"/>
        <w:rPr>
          <w:rFonts w:ascii="Times New Roman" w:eastAsia="Times New Roman" w:hAnsi="Times New Roman"/>
          <w:lang w:val="sr-Cyrl-RS"/>
        </w:rPr>
      </w:pPr>
      <w:r w:rsidRPr="000643E0">
        <w:rPr>
          <w:rFonts w:ascii="Times New Roman" w:eastAsia="Times New Roman" w:hAnsi="Times New Roman"/>
        </w:rPr>
        <w:t>б. врсту студија и исход процеса учења;</w:t>
      </w:r>
    </w:p>
    <w:p w:rsidR="006E0BC6" w:rsidRPr="000643E0" w:rsidRDefault="006E0BC6" w:rsidP="006E0BC6">
      <w:pPr>
        <w:spacing w:line="0" w:lineRule="atLeast"/>
        <w:ind w:left="993"/>
        <w:rPr>
          <w:rFonts w:ascii="Times New Roman" w:eastAsia="Times New Roman" w:hAnsi="Times New Roman"/>
          <w:lang w:val="sr-Cyrl-RS"/>
        </w:rPr>
      </w:pPr>
      <w:proofErr w:type="gramStart"/>
      <w:r w:rsidRPr="000643E0">
        <w:rPr>
          <w:rFonts w:ascii="Times New Roman" w:eastAsia="Times New Roman" w:hAnsi="Times New Roman"/>
        </w:rPr>
        <w:t>в.  стручни</w:t>
      </w:r>
      <w:proofErr w:type="gramEnd"/>
      <w:r w:rsidRPr="000643E0">
        <w:rPr>
          <w:rFonts w:ascii="Times New Roman" w:eastAsia="Times New Roman" w:hAnsi="Times New Roman"/>
        </w:rPr>
        <w:t>, академски, односно научни назив;</w:t>
      </w:r>
    </w:p>
    <w:p w:rsidR="006E0BC6" w:rsidRPr="000643E0" w:rsidRDefault="006E0BC6" w:rsidP="006E0BC6">
      <w:pPr>
        <w:spacing w:line="0" w:lineRule="atLeast"/>
        <w:ind w:left="993"/>
        <w:rPr>
          <w:rFonts w:ascii="Times New Roman" w:eastAsia="Times New Roman" w:hAnsi="Times New Roman"/>
          <w:lang w:val="sr-Cyrl-RS"/>
        </w:rPr>
      </w:pPr>
      <w:proofErr w:type="gramStart"/>
      <w:r w:rsidRPr="000643E0">
        <w:rPr>
          <w:rFonts w:ascii="Times New Roman" w:eastAsia="Times New Roman" w:hAnsi="Times New Roman"/>
        </w:rPr>
        <w:t>г.  услове</w:t>
      </w:r>
      <w:proofErr w:type="gramEnd"/>
      <w:r w:rsidRPr="000643E0">
        <w:rPr>
          <w:rFonts w:ascii="Times New Roman" w:eastAsia="Times New Roman" w:hAnsi="Times New Roman"/>
        </w:rPr>
        <w:t xml:space="preserve"> за упис на студијски програм;</w:t>
      </w:r>
    </w:p>
    <w:p w:rsidR="006E0BC6" w:rsidRPr="000643E0" w:rsidRDefault="006E0BC6" w:rsidP="006E0BC6">
      <w:pPr>
        <w:spacing w:line="0" w:lineRule="atLeast"/>
        <w:ind w:left="993"/>
        <w:rPr>
          <w:rFonts w:ascii="Times New Roman" w:eastAsia="Times New Roman" w:hAnsi="Times New Roman"/>
          <w:lang w:val="sr-Cyrl-RS"/>
        </w:rPr>
      </w:pPr>
      <w:r w:rsidRPr="000643E0">
        <w:rPr>
          <w:rFonts w:ascii="Times New Roman" w:eastAsia="Times New Roman" w:hAnsi="Times New Roman"/>
        </w:rPr>
        <w:t>д. листу обавезних и изборних студијских подручја, односно предмета, са оквирним садржајем;</w:t>
      </w:r>
    </w:p>
    <w:p w:rsidR="006E0BC6" w:rsidRPr="000643E0" w:rsidRDefault="006E0BC6" w:rsidP="006E0BC6">
      <w:pPr>
        <w:spacing w:line="0" w:lineRule="atLeast"/>
        <w:ind w:left="993"/>
        <w:rPr>
          <w:rFonts w:ascii="Times New Roman" w:eastAsia="Times New Roman" w:hAnsi="Times New Roman"/>
          <w:lang w:val="sr-Cyrl-RS"/>
        </w:rPr>
      </w:pPr>
      <w:r w:rsidRPr="000643E0">
        <w:rPr>
          <w:rFonts w:ascii="Times New Roman" w:eastAsia="Times New Roman" w:hAnsi="Times New Roman"/>
        </w:rPr>
        <w:t>ђ. начин извођења студија и потребно време за извођење појединих врста студија;</w:t>
      </w:r>
    </w:p>
    <w:p w:rsidR="006E0BC6" w:rsidRPr="000643E0" w:rsidRDefault="006E0BC6" w:rsidP="006E0BC6">
      <w:pPr>
        <w:spacing w:line="235" w:lineRule="auto"/>
        <w:ind w:left="993"/>
        <w:rPr>
          <w:rFonts w:ascii="Times New Roman" w:eastAsia="Times New Roman" w:hAnsi="Times New Roman"/>
          <w:lang w:val="sr-Cyrl-RS"/>
        </w:rPr>
      </w:pPr>
      <w:r w:rsidRPr="000643E0">
        <w:rPr>
          <w:rFonts w:ascii="Times New Roman" w:eastAsia="Times New Roman" w:hAnsi="Times New Roman"/>
        </w:rPr>
        <w:t>е. бодовну вредност сваког предмета исказану у складу са европским системом преноса бодова (ЕСПБ);</w:t>
      </w:r>
    </w:p>
    <w:p w:rsidR="006E0BC6" w:rsidRPr="000643E0" w:rsidRDefault="006E0BC6" w:rsidP="006E0BC6">
      <w:pPr>
        <w:spacing w:line="236" w:lineRule="auto"/>
        <w:ind w:left="993" w:hanging="53"/>
        <w:rPr>
          <w:rFonts w:ascii="Times New Roman" w:eastAsia="Times New Roman" w:hAnsi="Times New Roman"/>
        </w:rPr>
      </w:pPr>
      <w:r w:rsidRPr="000643E0">
        <w:rPr>
          <w:rFonts w:ascii="Times New Roman" w:eastAsia="Times New Roman" w:hAnsi="Times New Roman"/>
        </w:rPr>
        <w:t>ж. бодовну вредност завршног рада на основним, специјалистичким и мастер студијама, исказану бројем ЕСПБ бодова;</w:t>
      </w:r>
    </w:p>
    <w:p w:rsidR="006E0BC6" w:rsidRPr="000643E0" w:rsidRDefault="006E0BC6" w:rsidP="006E0BC6">
      <w:pPr>
        <w:spacing w:line="9" w:lineRule="exact"/>
        <w:ind w:left="993" w:hanging="53"/>
        <w:rPr>
          <w:rFonts w:ascii="Times New Roman" w:eastAsia="Times New Roman" w:hAnsi="Times New Roman"/>
        </w:rPr>
      </w:pPr>
    </w:p>
    <w:p w:rsidR="006E0BC6" w:rsidRPr="000643E0" w:rsidRDefault="006E0BC6" w:rsidP="006E0BC6">
      <w:pPr>
        <w:spacing w:line="236" w:lineRule="auto"/>
        <w:ind w:left="993" w:right="2440" w:hanging="53"/>
        <w:rPr>
          <w:rFonts w:ascii="Times New Roman" w:eastAsia="Times New Roman" w:hAnsi="Times New Roman"/>
          <w:lang w:val="sr-Cyrl-RS"/>
        </w:rPr>
      </w:pPr>
      <w:r w:rsidRPr="000643E0">
        <w:rPr>
          <w:rFonts w:ascii="Times New Roman" w:eastAsia="Times New Roman" w:hAnsi="Times New Roman"/>
        </w:rPr>
        <w:t>з. предуслове за упис појединих предмета или групе предмета;</w:t>
      </w:r>
    </w:p>
    <w:p w:rsidR="006E0BC6" w:rsidRPr="000643E0" w:rsidRDefault="006E0BC6" w:rsidP="006E0BC6">
      <w:pPr>
        <w:spacing w:line="236" w:lineRule="auto"/>
        <w:ind w:left="993" w:right="2440" w:hanging="53"/>
        <w:rPr>
          <w:rFonts w:ascii="Times New Roman" w:eastAsia="Times New Roman" w:hAnsi="Times New Roman"/>
        </w:rPr>
      </w:pPr>
      <w:r w:rsidRPr="000643E0">
        <w:rPr>
          <w:rFonts w:ascii="Times New Roman" w:eastAsia="Times New Roman" w:hAnsi="Times New Roman"/>
        </w:rPr>
        <w:t>и. начин избора предмета из других студијских програма;</w:t>
      </w:r>
    </w:p>
    <w:p w:rsidR="006E0BC6" w:rsidRPr="000643E0" w:rsidRDefault="006E0BC6" w:rsidP="006E0BC6">
      <w:pPr>
        <w:spacing w:line="9" w:lineRule="exact"/>
        <w:ind w:left="993" w:hanging="53"/>
        <w:rPr>
          <w:rFonts w:ascii="Times New Roman" w:eastAsia="Times New Roman" w:hAnsi="Times New Roman"/>
        </w:rPr>
      </w:pPr>
    </w:p>
    <w:p w:rsidR="006E0BC6" w:rsidRPr="000643E0" w:rsidRDefault="006E0BC6" w:rsidP="006E0BC6">
      <w:pPr>
        <w:spacing w:line="236" w:lineRule="auto"/>
        <w:ind w:left="993" w:hanging="53"/>
        <w:rPr>
          <w:rFonts w:ascii="Times New Roman" w:eastAsia="Times New Roman" w:hAnsi="Times New Roman"/>
        </w:rPr>
      </w:pPr>
      <w:r w:rsidRPr="000643E0">
        <w:rPr>
          <w:rFonts w:ascii="Times New Roman" w:eastAsia="Times New Roman" w:hAnsi="Times New Roman"/>
        </w:rPr>
        <w:t>ј. услове за прелазак са других студијских програма у оквиру истих или сродних области студија;</w:t>
      </w:r>
    </w:p>
    <w:p w:rsidR="006E0BC6" w:rsidRPr="000643E0" w:rsidRDefault="006E0BC6" w:rsidP="006E0BC6">
      <w:pPr>
        <w:spacing w:line="1" w:lineRule="exact"/>
        <w:ind w:left="993" w:hanging="53"/>
        <w:rPr>
          <w:rFonts w:ascii="Times New Roman" w:eastAsia="Times New Roman" w:hAnsi="Times New Roman"/>
        </w:rPr>
      </w:pPr>
    </w:p>
    <w:p w:rsidR="006E0BC6" w:rsidRPr="000643E0" w:rsidRDefault="006E0BC6" w:rsidP="006E0BC6">
      <w:pPr>
        <w:ind w:left="993" w:hanging="53"/>
        <w:rPr>
          <w:rFonts w:ascii="Times New Roman" w:eastAsia="Times New Roman" w:hAnsi="Times New Roman"/>
        </w:rPr>
      </w:pPr>
      <w:r w:rsidRPr="000643E0">
        <w:rPr>
          <w:rFonts w:ascii="Times New Roman" w:eastAsia="Times New Roman" w:hAnsi="Times New Roman"/>
        </w:rPr>
        <w:t>к. друга питања од значаја за извођење студијског програма.</w:t>
      </w:r>
    </w:p>
    <w:p w:rsidR="006E0BC6" w:rsidRPr="000643E0" w:rsidRDefault="006E0BC6" w:rsidP="006E0BC6">
      <w:pPr>
        <w:ind w:left="993" w:hanging="53"/>
        <w:rPr>
          <w:rFonts w:ascii="Times New Roman" w:eastAsia="Times New Roman" w:hAnsi="Times New Roman"/>
        </w:rPr>
      </w:pPr>
    </w:p>
    <w:p w:rsidR="006E0BC6" w:rsidRPr="000643E0" w:rsidRDefault="006E0BC6" w:rsidP="006E0BC6">
      <w:pPr>
        <w:tabs>
          <w:tab w:val="left" w:pos="880"/>
        </w:tabs>
        <w:spacing w:line="0" w:lineRule="atLeast"/>
        <w:ind w:left="360"/>
        <w:rPr>
          <w:rFonts w:ascii="Times New Roman" w:eastAsia="Times New Roman" w:hAnsi="Times New Roman"/>
        </w:rPr>
      </w:pPr>
      <w:r w:rsidRPr="000643E0">
        <w:rPr>
          <w:rFonts w:ascii="Times New Roman" w:eastAsia="Times New Roman" w:hAnsi="Times New Roman"/>
        </w:rPr>
        <w:lastRenderedPageBreak/>
        <w:t>1.2</w:t>
      </w:r>
      <w:r w:rsidRPr="000643E0">
        <w:rPr>
          <w:rFonts w:ascii="Times New Roman" w:eastAsia="Times New Roman" w:hAnsi="Times New Roman"/>
        </w:rPr>
        <w:tab/>
        <w:t>Обим студија се изражава бројем ЕСПБ бодова.</w:t>
      </w:r>
    </w:p>
    <w:p w:rsidR="006E0BC6" w:rsidRPr="000643E0" w:rsidRDefault="006E0BC6" w:rsidP="006E0BC6">
      <w:pPr>
        <w:spacing w:line="0" w:lineRule="atLeast"/>
        <w:ind w:left="940"/>
        <w:rPr>
          <w:rFonts w:ascii="Times New Roman" w:eastAsia="Times New Roman" w:hAnsi="Times New Roman"/>
        </w:rPr>
      </w:pPr>
      <w:proofErr w:type="gramStart"/>
      <w:r w:rsidRPr="000643E0">
        <w:rPr>
          <w:rFonts w:ascii="Times New Roman" w:eastAsia="Times New Roman" w:hAnsi="Times New Roman"/>
        </w:rPr>
        <w:t>а.  Основне</w:t>
      </w:r>
      <w:proofErr w:type="gramEnd"/>
      <w:r w:rsidRPr="000643E0">
        <w:rPr>
          <w:rFonts w:ascii="Times New Roman" w:eastAsia="Times New Roman" w:hAnsi="Times New Roman"/>
        </w:rPr>
        <w:t xml:space="preserve"> струковне студије имају 180 ЕСПБ бодова.</w:t>
      </w:r>
    </w:p>
    <w:p w:rsidR="006E0BC6" w:rsidRPr="000643E0" w:rsidRDefault="006E0BC6" w:rsidP="006E0BC6">
      <w:pPr>
        <w:spacing w:line="0" w:lineRule="atLeast"/>
        <w:ind w:left="940"/>
        <w:rPr>
          <w:rFonts w:ascii="Times New Roman" w:eastAsia="Times New Roman" w:hAnsi="Times New Roman"/>
        </w:rPr>
      </w:pPr>
      <w:proofErr w:type="gramStart"/>
      <w:r w:rsidRPr="000643E0">
        <w:rPr>
          <w:rFonts w:ascii="Times New Roman" w:eastAsia="Times New Roman" w:hAnsi="Times New Roman"/>
        </w:rPr>
        <w:t>б.  Специјалистичке</w:t>
      </w:r>
      <w:proofErr w:type="gramEnd"/>
      <w:r w:rsidRPr="000643E0">
        <w:rPr>
          <w:rFonts w:ascii="Times New Roman" w:eastAsia="Times New Roman" w:hAnsi="Times New Roman"/>
        </w:rPr>
        <w:t xml:space="preserve"> струковне студије имају најмање 60 ЕСПБ бодова.</w:t>
      </w:r>
    </w:p>
    <w:p w:rsidR="006E0BC6" w:rsidRPr="000643E0" w:rsidRDefault="006E0BC6" w:rsidP="006E0BC6">
      <w:pPr>
        <w:spacing w:line="4" w:lineRule="exact"/>
        <w:rPr>
          <w:rFonts w:ascii="Times New Roman" w:eastAsia="Times New Roman" w:hAnsi="Times New Roman"/>
        </w:rPr>
      </w:pPr>
      <w:bookmarkStart w:id="3" w:name="page6"/>
      <w:bookmarkEnd w:id="3"/>
    </w:p>
    <w:p w:rsidR="006E0BC6" w:rsidRPr="000643E0" w:rsidRDefault="006E0BC6" w:rsidP="006E0BC6">
      <w:pPr>
        <w:spacing w:line="0" w:lineRule="atLeast"/>
        <w:ind w:left="940"/>
        <w:rPr>
          <w:rFonts w:ascii="Times New Roman" w:eastAsia="Times New Roman" w:hAnsi="Times New Roman"/>
        </w:rPr>
      </w:pPr>
      <w:proofErr w:type="gramStart"/>
      <w:r w:rsidRPr="000643E0">
        <w:rPr>
          <w:rFonts w:ascii="Times New Roman" w:eastAsia="Times New Roman" w:hAnsi="Times New Roman"/>
        </w:rPr>
        <w:t>в.  Мастер</w:t>
      </w:r>
      <w:proofErr w:type="gramEnd"/>
      <w:r w:rsidRPr="000643E0">
        <w:rPr>
          <w:rFonts w:ascii="Times New Roman" w:eastAsia="Times New Roman" w:hAnsi="Times New Roman"/>
        </w:rPr>
        <w:t xml:space="preserve"> струковне студије имају 120 ЕСПБ бодова.</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spacing w:line="0" w:lineRule="atLeast"/>
        <w:ind w:left="940"/>
        <w:rPr>
          <w:rFonts w:ascii="Times New Roman" w:eastAsia="Times New Roman" w:hAnsi="Times New Roman"/>
        </w:rPr>
      </w:pPr>
      <w:proofErr w:type="gramStart"/>
      <w:r w:rsidRPr="000643E0">
        <w:rPr>
          <w:rFonts w:ascii="Times New Roman" w:eastAsia="Times New Roman" w:hAnsi="Times New Roman"/>
        </w:rPr>
        <w:t>г.  Основне</w:t>
      </w:r>
      <w:proofErr w:type="gramEnd"/>
      <w:r w:rsidRPr="000643E0">
        <w:rPr>
          <w:rFonts w:ascii="Times New Roman" w:eastAsia="Times New Roman" w:hAnsi="Times New Roman"/>
        </w:rPr>
        <w:t xml:space="preserve"> академске студије имају од 180 до 240 ЕСПБ бодова.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6" w:lineRule="auto"/>
        <w:ind w:left="1276" w:hanging="336"/>
        <w:rPr>
          <w:rFonts w:ascii="Times New Roman" w:eastAsia="Times New Roman" w:hAnsi="Times New Roman"/>
        </w:rPr>
      </w:pPr>
      <w:r w:rsidRPr="000643E0">
        <w:rPr>
          <w:rFonts w:ascii="Times New Roman" w:eastAsia="Times New Roman" w:hAnsi="Times New Roman"/>
        </w:rPr>
        <w:t>д.  Мастер академске студије имају најмање 60  ЕСПБ бодова када је претходно на основним академским студијама остварен обим од 240 ЕСПБ бодова и најмање 120 ЕСПБ бодова када је претходно на основним академским студијама остварен обим од</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numPr>
          <w:ilvl w:val="0"/>
          <w:numId w:val="5"/>
        </w:numPr>
        <w:tabs>
          <w:tab w:val="left" w:pos="1600"/>
        </w:tabs>
        <w:spacing w:line="0" w:lineRule="atLeast"/>
        <w:ind w:left="1600" w:hanging="378"/>
        <w:rPr>
          <w:rFonts w:ascii="Times New Roman" w:eastAsia="Times New Roman" w:hAnsi="Times New Roman"/>
        </w:rPr>
      </w:pPr>
      <w:r w:rsidRPr="000643E0">
        <w:rPr>
          <w:rFonts w:ascii="Times New Roman" w:eastAsia="Times New Roman" w:hAnsi="Times New Roman"/>
        </w:rPr>
        <w:t>180 ЕСПБ бодова.</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spacing w:line="235" w:lineRule="auto"/>
        <w:ind w:left="1220" w:hanging="285"/>
        <w:jc w:val="both"/>
        <w:rPr>
          <w:rFonts w:ascii="Times New Roman" w:eastAsia="Times New Roman" w:hAnsi="Times New Roman"/>
        </w:rPr>
      </w:pPr>
      <w:r w:rsidRPr="000643E0">
        <w:rPr>
          <w:rFonts w:ascii="Times New Roman" w:eastAsia="Times New Roman" w:hAnsi="Times New Roman"/>
        </w:rPr>
        <w:t>ђ. Специјалистичке академске студије имају најмање 60 ЕСПБ бодова када су претходно завршене мастер академске студије.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ind w:left="1220" w:hanging="285"/>
        <w:jc w:val="both"/>
        <w:rPr>
          <w:rFonts w:ascii="Times New Roman" w:eastAsia="Times New Roman" w:hAnsi="Times New Roman"/>
        </w:rPr>
      </w:pPr>
      <w:r w:rsidRPr="000643E0">
        <w:rPr>
          <w:rFonts w:ascii="Times New Roman" w:eastAsia="Times New Roman" w:hAnsi="Times New Roman"/>
        </w:rPr>
        <w:t>е. Докторске студије имају најмање 180 ЕСПБ бодова када је претходно на основним академским и мастер академским студијама остварен обим студија од најмање 300 ЕСПБ бодова.</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spacing w:line="235" w:lineRule="auto"/>
        <w:ind w:left="1220" w:hanging="285"/>
        <w:jc w:val="both"/>
        <w:rPr>
          <w:rFonts w:ascii="Times New Roman" w:eastAsia="Times New Roman" w:hAnsi="Times New Roman"/>
        </w:rPr>
      </w:pPr>
      <w:r w:rsidRPr="000643E0">
        <w:rPr>
          <w:rFonts w:ascii="Times New Roman" w:eastAsia="Times New Roman" w:hAnsi="Times New Roman"/>
        </w:rPr>
        <w:t>ж. Одређени академски студијски програми се могу организовати интегрисано у оквиру основних академских и мастер академских студија, са укупним обимом од највише</w:t>
      </w:r>
    </w:p>
    <w:p w:rsidR="006E0BC6" w:rsidRPr="000643E0" w:rsidRDefault="006E0BC6" w:rsidP="006E0BC6">
      <w:pPr>
        <w:numPr>
          <w:ilvl w:val="0"/>
          <w:numId w:val="6"/>
        </w:numPr>
        <w:tabs>
          <w:tab w:val="left" w:pos="1600"/>
        </w:tabs>
        <w:spacing w:line="0" w:lineRule="atLeast"/>
        <w:ind w:left="1600" w:hanging="378"/>
        <w:rPr>
          <w:rFonts w:ascii="Times New Roman" w:eastAsia="Times New Roman" w:hAnsi="Times New Roman"/>
        </w:rPr>
      </w:pPr>
      <w:r w:rsidRPr="000643E0">
        <w:rPr>
          <w:rFonts w:ascii="Times New Roman" w:eastAsia="Times New Roman" w:hAnsi="Times New Roman"/>
        </w:rPr>
        <w:t>360 ЕСПБ бодова.</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r w:rsidRPr="000643E0">
        <w:rPr>
          <w:rFonts w:ascii="Times New Roman" w:eastAsia="Times New Roman" w:hAnsi="Times New Roman"/>
        </w:rPr>
        <w:t>1.3</w:t>
      </w:r>
      <w:r w:rsidRPr="000643E0">
        <w:rPr>
          <w:rFonts w:ascii="Times New Roman" w:eastAsia="Times New Roman" w:hAnsi="Times New Roman"/>
        </w:rPr>
        <w:tab/>
        <w:t>Maње измене и допуне студијског програма, за који је високошколска установа добила дозволу за рад, не сматрају се новим студијским програмом и врше се у складу са Законом, чл. 42. ст. 2.</w:t>
      </w: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2: Сврха студијског програма</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236" w:lineRule="auto"/>
        <w:ind w:left="360"/>
        <w:jc w:val="both"/>
        <w:rPr>
          <w:rFonts w:ascii="Times New Roman" w:eastAsia="Times New Roman" w:hAnsi="Times New Roman"/>
        </w:rPr>
      </w:pPr>
      <w:r w:rsidRPr="000643E0">
        <w:rPr>
          <w:rFonts w:ascii="Times New Roman" w:eastAsia="Times New Roman" w:hAnsi="Times New Roman"/>
        </w:rPr>
        <w:t>Студијски програм има јасно дефинисану сврху и улогу у образовном систему, доступну јавности.</w:t>
      </w:r>
    </w:p>
    <w:p w:rsidR="006E0BC6" w:rsidRPr="000643E0" w:rsidRDefault="006E0BC6" w:rsidP="006E0BC6">
      <w:pPr>
        <w:spacing w:line="1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2:</w:t>
      </w:r>
    </w:p>
    <w:p w:rsidR="006E0BC6" w:rsidRPr="000643E0" w:rsidRDefault="006E0BC6" w:rsidP="006E0BC6">
      <w:pPr>
        <w:tabs>
          <w:tab w:val="left" w:pos="880"/>
        </w:tabs>
        <w:spacing w:line="193" w:lineRule="auto"/>
        <w:ind w:left="851" w:hanging="491"/>
        <w:rPr>
          <w:rFonts w:ascii="Times New Roman" w:eastAsia="Times New Roman" w:hAnsi="Times New Roman"/>
        </w:rPr>
      </w:pPr>
    </w:p>
    <w:p w:rsidR="006E0BC6" w:rsidRPr="000643E0" w:rsidRDefault="006E0BC6" w:rsidP="006E0BC6">
      <w:pPr>
        <w:tabs>
          <w:tab w:val="left" w:pos="880"/>
        </w:tabs>
        <w:spacing w:line="193" w:lineRule="auto"/>
        <w:ind w:left="851" w:hanging="491"/>
        <w:jc w:val="both"/>
        <w:rPr>
          <w:rFonts w:ascii="Times New Roman" w:eastAsia="Times New Roman" w:hAnsi="Times New Roman"/>
          <w:lang w:val="sr-Cyrl-RS"/>
        </w:rPr>
      </w:pPr>
      <w:r w:rsidRPr="000643E0">
        <w:rPr>
          <w:rFonts w:ascii="Times New Roman" w:eastAsia="Times New Roman" w:hAnsi="Times New Roman"/>
        </w:rPr>
        <w:t>2.1</w:t>
      </w:r>
      <w:r w:rsidRPr="000643E0">
        <w:rPr>
          <w:rFonts w:ascii="Times New Roman" w:eastAsia="Times New Roman" w:hAnsi="Times New Roman"/>
        </w:rPr>
        <w:tab/>
        <w:t>Сврха студијског програма је образовање студената за препознатљиве и јасне професије</w:t>
      </w:r>
      <w:r w:rsidRPr="000643E0">
        <w:rPr>
          <w:rFonts w:ascii="Times New Roman" w:eastAsia="Times New Roman" w:hAnsi="Times New Roman"/>
          <w:lang w:val="sr-Cyrl-RS"/>
        </w:rPr>
        <w:t xml:space="preserve"> -</w:t>
      </w:r>
    </w:p>
    <w:p w:rsidR="006E0BC6" w:rsidRPr="000643E0" w:rsidRDefault="006E0BC6" w:rsidP="006E0BC6">
      <w:pPr>
        <w:tabs>
          <w:tab w:val="left" w:pos="880"/>
        </w:tabs>
        <w:spacing w:line="8" w:lineRule="exact"/>
        <w:ind w:left="851" w:hanging="491"/>
        <w:rPr>
          <w:rFonts w:ascii="Times New Roman" w:eastAsia="Times New Roman" w:hAnsi="Times New Roman"/>
        </w:rPr>
      </w:pPr>
    </w:p>
    <w:p w:rsidR="006E0BC6" w:rsidRPr="000643E0" w:rsidRDefault="006E0BC6" w:rsidP="006E0BC6">
      <w:pPr>
        <w:tabs>
          <w:tab w:val="left" w:pos="880"/>
          <w:tab w:val="left" w:pos="1121"/>
        </w:tabs>
        <w:spacing w:line="235" w:lineRule="auto"/>
        <w:ind w:left="851"/>
        <w:jc w:val="both"/>
        <w:rPr>
          <w:rFonts w:ascii="Times New Roman" w:eastAsia="Times New Roman" w:hAnsi="Times New Roman"/>
        </w:rPr>
      </w:pPr>
      <w:proofErr w:type="gramStart"/>
      <w:r w:rsidRPr="000643E0">
        <w:rPr>
          <w:rFonts w:ascii="Times New Roman" w:eastAsia="Times New Roman" w:hAnsi="Times New Roman"/>
        </w:rPr>
        <w:t>занимања</w:t>
      </w:r>
      <w:proofErr w:type="gramEnd"/>
      <w:r w:rsidRPr="000643E0">
        <w:rPr>
          <w:rFonts w:ascii="Times New Roman" w:eastAsia="Times New Roman" w:hAnsi="Times New Roman"/>
        </w:rPr>
        <w:t>. Студијски програм обезбеђује стицање компетенција које су друштвено</w:t>
      </w:r>
      <w:r w:rsidRPr="000643E0">
        <w:rPr>
          <w:rFonts w:ascii="Times New Roman" w:eastAsia="Times New Roman" w:hAnsi="Times New Roman"/>
          <w:lang w:val="sr-Cyrl-RS"/>
        </w:rPr>
        <w:t xml:space="preserve"> </w:t>
      </w:r>
      <w:r w:rsidRPr="000643E0">
        <w:rPr>
          <w:rFonts w:ascii="Times New Roman" w:eastAsia="Times New Roman" w:hAnsi="Times New Roman"/>
        </w:rPr>
        <w:t>оправдане и корисне.</w:t>
      </w:r>
    </w:p>
    <w:p w:rsidR="006E0BC6" w:rsidRPr="000643E0" w:rsidRDefault="006E0BC6" w:rsidP="006E0BC6">
      <w:pPr>
        <w:tabs>
          <w:tab w:val="left" w:pos="880"/>
        </w:tabs>
        <w:spacing w:line="11" w:lineRule="exact"/>
        <w:ind w:left="851" w:hanging="491"/>
        <w:rPr>
          <w:rFonts w:ascii="Times New Roman" w:eastAsia="Times New Roman" w:hAnsi="Times New Roman"/>
        </w:rPr>
      </w:pPr>
    </w:p>
    <w:p w:rsidR="006E0BC6" w:rsidRPr="000643E0" w:rsidRDefault="006E0BC6" w:rsidP="006E0BC6">
      <w:pPr>
        <w:tabs>
          <w:tab w:val="left" w:pos="880"/>
        </w:tabs>
        <w:spacing w:line="214" w:lineRule="auto"/>
        <w:ind w:left="851" w:hanging="491"/>
        <w:jc w:val="both"/>
        <w:rPr>
          <w:rFonts w:ascii="Times New Roman" w:eastAsia="Times New Roman" w:hAnsi="Times New Roman"/>
        </w:rPr>
      </w:pPr>
      <w:r w:rsidRPr="000643E0">
        <w:rPr>
          <w:rFonts w:ascii="Times New Roman" w:eastAsia="Times New Roman" w:hAnsi="Times New Roman"/>
        </w:rPr>
        <w:t>2.2</w:t>
      </w:r>
      <w:r w:rsidRPr="000643E0">
        <w:rPr>
          <w:rFonts w:ascii="Times New Roman" w:eastAsia="Times New Roman" w:hAnsi="Times New Roman"/>
        </w:rPr>
        <w:tab/>
        <w:t>Сврха студијског програма мора бити у складу са основним циљевима високошколске установе на којој се програм изводи.</w:t>
      </w:r>
    </w:p>
    <w:p w:rsidR="006E0BC6" w:rsidRPr="000643E0" w:rsidRDefault="006E0BC6" w:rsidP="006E0BC6">
      <w:pPr>
        <w:tabs>
          <w:tab w:val="left" w:pos="880"/>
        </w:tabs>
        <w:spacing w:line="47" w:lineRule="exact"/>
        <w:ind w:left="851" w:hanging="491"/>
        <w:rPr>
          <w:rFonts w:ascii="Times New Roman" w:eastAsia="Times New Roman" w:hAnsi="Times New Roman"/>
        </w:rPr>
      </w:pPr>
    </w:p>
    <w:p w:rsidR="006E0BC6" w:rsidRPr="000643E0" w:rsidRDefault="006E0BC6" w:rsidP="006E0BC6">
      <w:pPr>
        <w:tabs>
          <w:tab w:val="left" w:pos="880"/>
        </w:tabs>
        <w:spacing w:line="0" w:lineRule="atLeast"/>
        <w:ind w:left="851" w:hanging="491"/>
        <w:jc w:val="both"/>
        <w:rPr>
          <w:rFonts w:ascii="Times New Roman" w:eastAsia="Times New Roman" w:hAnsi="Times New Roman"/>
        </w:rPr>
      </w:pPr>
      <w:r w:rsidRPr="000643E0">
        <w:rPr>
          <w:rFonts w:ascii="Times New Roman" w:eastAsia="Times New Roman" w:hAnsi="Times New Roman"/>
        </w:rPr>
        <w:t>2.3</w:t>
      </w:r>
      <w:r w:rsidRPr="000643E0">
        <w:rPr>
          <w:rFonts w:ascii="Times New Roman" w:eastAsia="Times New Roman" w:hAnsi="Times New Roman"/>
        </w:rPr>
        <w:tab/>
        <w:t>Сврха реализације студијског програма мора бити јасно и недвосмислено формулисана.</w:t>
      </w: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p>
    <w:p w:rsidR="006E0BC6" w:rsidRPr="000643E0" w:rsidRDefault="006E0BC6" w:rsidP="006E0BC6">
      <w:pPr>
        <w:spacing w:line="291" w:lineRule="auto"/>
        <w:ind w:left="360" w:right="4240"/>
        <w:rPr>
          <w:rFonts w:ascii="Times New Roman" w:eastAsia="Times New Roman" w:hAnsi="Times New Roman"/>
          <w:b/>
        </w:rPr>
      </w:pPr>
    </w:p>
    <w:p w:rsidR="006E0BC6" w:rsidRPr="000643E0" w:rsidRDefault="006E0BC6" w:rsidP="006E0BC6">
      <w:pPr>
        <w:spacing w:line="291" w:lineRule="auto"/>
        <w:ind w:left="360" w:right="4240"/>
        <w:rPr>
          <w:rFonts w:ascii="Times New Roman" w:eastAsia="Times New Roman" w:hAnsi="Times New Roman"/>
        </w:rPr>
      </w:pPr>
      <w:r w:rsidRPr="000643E0">
        <w:rPr>
          <w:rFonts w:ascii="Times New Roman" w:eastAsia="Times New Roman" w:hAnsi="Times New Roman"/>
          <w:b/>
        </w:rPr>
        <w:t xml:space="preserve">Стандард 3: Циљеви студијског програма </w:t>
      </w:r>
      <w:r w:rsidRPr="000643E0">
        <w:rPr>
          <w:rFonts w:ascii="Times New Roman" w:eastAsia="Times New Roman" w:hAnsi="Times New Roman"/>
        </w:rPr>
        <w:t>Студијски програм има јасно дефинисане циљеве.</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3:</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r w:rsidRPr="000643E0">
        <w:rPr>
          <w:rFonts w:ascii="Times New Roman" w:eastAsia="Times New Roman" w:hAnsi="Times New Roman"/>
        </w:rPr>
        <w:t>3.1</w:t>
      </w:r>
      <w:r w:rsidRPr="000643E0">
        <w:rPr>
          <w:rFonts w:ascii="Times New Roman" w:eastAsia="Times New Roman" w:hAnsi="Times New Roman"/>
        </w:rPr>
        <w:tab/>
        <w:t>Циљеви студијског програма укључују постизање компетенција и академских вештина, као и методе за њихово стицање. Циљеви такође могу да укључе развој креативних способности и овладавање специфичним практичним вештинама потребним за обављање професије.</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tabs>
          <w:tab w:val="left" w:pos="880"/>
        </w:tabs>
        <w:spacing w:line="214" w:lineRule="auto"/>
        <w:ind w:left="900" w:hanging="539"/>
        <w:jc w:val="both"/>
        <w:rPr>
          <w:rFonts w:ascii="Times New Roman" w:eastAsia="Times New Roman" w:hAnsi="Times New Roman"/>
        </w:rPr>
      </w:pPr>
      <w:r w:rsidRPr="000643E0">
        <w:rPr>
          <w:rFonts w:ascii="Times New Roman" w:eastAsia="Times New Roman" w:hAnsi="Times New Roman"/>
        </w:rPr>
        <w:t>3.2</w:t>
      </w:r>
      <w:r w:rsidRPr="000643E0">
        <w:rPr>
          <w:rFonts w:ascii="Times New Roman" w:eastAsia="Times New Roman" w:hAnsi="Times New Roman"/>
        </w:rPr>
        <w:tab/>
        <w:t>Циљеви студијског програма су у складу са основним циљевима високошколске установе на којој се програм изводи.</w:t>
      </w:r>
    </w:p>
    <w:p w:rsidR="006E0BC6" w:rsidRPr="000643E0" w:rsidRDefault="006E0BC6" w:rsidP="006E0BC6">
      <w:pPr>
        <w:spacing w:line="55" w:lineRule="exact"/>
        <w:rPr>
          <w:rFonts w:ascii="Times New Roman" w:eastAsia="Times New Roman" w:hAnsi="Times New Roman"/>
        </w:rPr>
      </w:pPr>
    </w:p>
    <w:p w:rsidR="006E0BC6" w:rsidRPr="000643E0" w:rsidRDefault="006E0BC6" w:rsidP="006E0BC6">
      <w:pPr>
        <w:tabs>
          <w:tab w:val="left" w:pos="880"/>
        </w:tabs>
        <w:spacing w:line="214" w:lineRule="auto"/>
        <w:ind w:left="900" w:hanging="539"/>
        <w:jc w:val="both"/>
        <w:rPr>
          <w:rFonts w:ascii="Times New Roman" w:eastAsia="Times New Roman" w:hAnsi="Times New Roman"/>
        </w:rPr>
      </w:pPr>
      <w:r w:rsidRPr="000643E0">
        <w:rPr>
          <w:rFonts w:ascii="Times New Roman" w:eastAsia="Times New Roman" w:hAnsi="Times New Roman"/>
        </w:rPr>
        <w:t>3.3</w:t>
      </w:r>
      <w:r w:rsidRPr="000643E0">
        <w:rPr>
          <w:rFonts w:ascii="Times New Roman" w:eastAsia="Times New Roman" w:hAnsi="Times New Roman"/>
        </w:rPr>
        <w:tab/>
        <w:t>Циљеви реализације студијског програма морају да буду јасно и недвосмислено формулисани.</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ind w:left="227" w:firstLine="134"/>
        <w:rPr>
          <w:rFonts w:ascii="Times New Roman" w:eastAsia="Times New Roman" w:hAnsi="Times New Roman"/>
        </w:rPr>
      </w:pPr>
      <w:r w:rsidRPr="000643E0">
        <w:rPr>
          <w:rFonts w:ascii="Times New Roman" w:eastAsia="Times New Roman" w:hAnsi="Times New Roman"/>
        </w:rPr>
        <w:t>3.4</w:t>
      </w:r>
      <w:r w:rsidRPr="000643E0">
        <w:rPr>
          <w:rFonts w:ascii="Times New Roman" w:eastAsia="Times New Roman" w:hAnsi="Times New Roman"/>
        </w:rPr>
        <w:tab/>
        <w:t xml:space="preserve">   Циљеви се усклађују са захтевима одређене области и тржишта рада, привредног развоја </w:t>
      </w:r>
      <w:proofErr w:type="gramStart"/>
      <w:r w:rsidRPr="000643E0">
        <w:rPr>
          <w:rFonts w:ascii="Times New Roman" w:eastAsia="Times New Roman" w:hAnsi="Times New Roman"/>
        </w:rPr>
        <w:t>и  дефинисаним</w:t>
      </w:r>
      <w:proofErr w:type="gramEnd"/>
      <w:r w:rsidRPr="000643E0">
        <w:rPr>
          <w:rFonts w:ascii="Times New Roman" w:eastAsia="Times New Roman" w:hAnsi="Times New Roman"/>
        </w:rPr>
        <w:t xml:space="preserve"> квалификацијским оквиром.</w:t>
      </w:r>
    </w:p>
    <w:p w:rsidR="006E0BC6" w:rsidRPr="000643E0" w:rsidRDefault="006E0BC6" w:rsidP="006E0BC6">
      <w:pPr>
        <w:ind w:left="227" w:firstLine="708"/>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4: Компетенције дипломираних студената</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Савладавањем студијског програма студент стиче опште и предметно-специфичне способности које су у функцији квалитетног обављања стручне, научне и уметничке делатности. Опис квалификације која произилази из студијског програма мора одговарати одређеном нивоу националног оквира квалификација.</w:t>
      </w:r>
    </w:p>
    <w:p w:rsidR="006E0BC6" w:rsidRPr="000643E0" w:rsidRDefault="006E0BC6" w:rsidP="006E0BC6">
      <w:pPr>
        <w:spacing w:line="1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4:</w:t>
      </w:r>
    </w:p>
    <w:p w:rsidR="006E0BC6" w:rsidRPr="000643E0" w:rsidRDefault="006E0BC6" w:rsidP="006E0BC6">
      <w:pPr>
        <w:tabs>
          <w:tab w:val="left" w:pos="880"/>
        </w:tabs>
        <w:spacing w:line="236" w:lineRule="auto"/>
        <w:ind w:left="360"/>
        <w:rPr>
          <w:rFonts w:ascii="Times New Roman" w:eastAsia="Times New Roman" w:hAnsi="Times New Roman"/>
        </w:rPr>
      </w:pPr>
    </w:p>
    <w:p w:rsidR="006E0BC6" w:rsidRPr="000643E0" w:rsidRDefault="006E0BC6" w:rsidP="006E0BC6">
      <w:pPr>
        <w:tabs>
          <w:tab w:val="left" w:pos="880"/>
        </w:tabs>
        <w:spacing w:line="236" w:lineRule="auto"/>
        <w:ind w:left="360"/>
        <w:rPr>
          <w:rFonts w:ascii="Times New Roman" w:eastAsia="Times New Roman" w:hAnsi="Times New Roman"/>
        </w:rPr>
      </w:pPr>
      <w:r w:rsidRPr="000643E0">
        <w:rPr>
          <w:rFonts w:ascii="Times New Roman" w:eastAsia="Times New Roman" w:hAnsi="Times New Roman"/>
        </w:rPr>
        <w:t>4.1</w:t>
      </w:r>
      <w:r w:rsidRPr="000643E0">
        <w:rPr>
          <w:rFonts w:ascii="Times New Roman" w:eastAsia="Times New Roman" w:hAnsi="Times New Roman"/>
        </w:rPr>
        <w:tab/>
        <w:t>Савладавањем студијског програма студент стиче следеће опште способности:</w:t>
      </w:r>
    </w:p>
    <w:p w:rsidR="006E0BC6" w:rsidRPr="000643E0" w:rsidRDefault="006E0BC6" w:rsidP="006E0BC6">
      <w:pPr>
        <w:numPr>
          <w:ilvl w:val="0"/>
          <w:numId w:val="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анализе, синтезе и предвиђања решења и последица;</w:t>
      </w:r>
    </w:p>
    <w:p w:rsidR="006E0BC6" w:rsidRPr="000643E0" w:rsidRDefault="006E0BC6" w:rsidP="006E0BC6">
      <w:pPr>
        <w:numPr>
          <w:ilvl w:val="0"/>
          <w:numId w:val="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овладавања методама, поступцима и процесима истраживања;</w:t>
      </w:r>
    </w:p>
    <w:p w:rsidR="006E0BC6" w:rsidRPr="000643E0" w:rsidRDefault="006E0BC6" w:rsidP="006E0BC6">
      <w:pPr>
        <w:numPr>
          <w:ilvl w:val="0"/>
          <w:numId w:val="7"/>
        </w:numPr>
        <w:tabs>
          <w:tab w:val="left" w:pos="1100"/>
        </w:tabs>
        <w:spacing w:line="0" w:lineRule="atLeast"/>
        <w:ind w:left="227" w:firstLine="708"/>
        <w:rPr>
          <w:rFonts w:ascii="Times New Roman" w:eastAsia="Times New Roman" w:hAnsi="Times New Roman"/>
        </w:rPr>
      </w:pPr>
      <w:r w:rsidRPr="000643E0">
        <w:rPr>
          <w:rFonts w:ascii="Times New Roman" w:eastAsia="Times New Roman" w:hAnsi="Times New Roman"/>
        </w:rPr>
        <w:t>развоја критичког и самокритичког мишљења и приступа;</w:t>
      </w:r>
    </w:p>
    <w:p w:rsidR="006E0BC6" w:rsidRPr="000643E0" w:rsidRDefault="006E0BC6" w:rsidP="006E0BC6">
      <w:pPr>
        <w:numPr>
          <w:ilvl w:val="0"/>
          <w:numId w:val="7"/>
        </w:numPr>
        <w:tabs>
          <w:tab w:val="left" w:pos="1100"/>
        </w:tabs>
        <w:spacing w:line="0" w:lineRule="atLeast"/>
        <w:ind w:left="227" w:firstLine="708"/>
        <w:rPr>
          <w:rFonts w:ascii="Times New Roman" w:eastAsia="Times New Roman" w:hAnsi="Times New Roman"/>
        </w:rPr>
      </w:pPr>
      <w:r w:rsidRPr="000643E0">
        <w:rPr>
          <w:rFonts w:ascii="Times New Roman" w:eastAsia="Times New Roman" w:hAnsi="Times New Roman"/>
        </w:rPr>
        <w:t>примене знања у пракси;</w:t>
      </w:r>
    </w:p>
    <w:p w:rsidR="006E0BC6" w:rsidRPr="000643E0" w:rsidRDefault="006E0BC6" w:rsidP="006E0BC6">
      <w:pPr>
        <w:numPr>
          <w:ilvl w:val="0"/>
          <w:numId w:val="8"/>
        </w:numPr>
        <w:tabs>
          <w:tab w:val="left" w:pos="1100"/>
        </w:tabs>
        <w:spacing w:line="236" w:lineRule="auto"/>
        <w:ind w:left="1100" w:hanging="219"/>
        <w:rPr>
          <w:rFonts w:ascii="Times New Roman" w:eastAsia="Times New Roman" w:hAnsi="Times New Roman"/>
        </w:rPr>
      </w:pPr>
      <w:r w:rsidRPr="000643E0">
        <w:rPr>
          <w:rFonts w:ascii="Times New Roman" w:eastAsia="Times New Roman" w:hAnsi="Times New Roman"/>
        </w:rPr>
        <w:t>развоја комуникационих способности и спретности, као и сарадње са ужим социјалним и међународним окружењем;</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numPr>
          <w:ilvl w:val="0"/>
          <w:numId w:val="8"/>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професионалне етичности.</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rPr>
          <w:rFonts w:ascii="Times New Roman" w:eastAsia="Times New Roman" w:hAnsi="Times New Roman"/>
        </w:rPr>
      </w:pPr>
      <w:r w:rsidRPr="000643E0">
        <w:rPr>
          <w:rFonts w:ascii="Times New Roman" w:eastAsia="Times New Roman" w:hAnsi="Times New Roman"/>
        </w:rPr>
        <w:t>4.2</w:t>
      </w:r>
      <w:r w:rsidRPr="000643E0">
        <w:rPr>
          <w:rFonts w:ascii="Times New Roman" w:eastAsia="Times New Roman" w:hAnsi="Times New Roman"/>
        </w:rPr>
        <w:tab/>
        <w:t>Савладавањем студијског програма студент стиче следеће предметно-специфичне способности:</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темељног познавања и разумевања дисциплине одговарајуће струке;</w:t>
      </w:r>
    </w:p>
    <w:p w:rsidR="006E0BC6" w:rsidRPr="000643E0" w:rsidRDefault="006E0BC6" w:rsidP="006E0BC6">
      <w:pPr>
        <w:tabs>
          <w:tab w:val="left" w:pos="1100"/>
        </w:tabs>
        <w:spacing w:line="1" w:lineRule="exact"/>
        <w:ind w:left="1134" w:hanging="283"/>
        <w:rPr>
          <w:rFonts w:ascii="Times New Roman" w:eastAsia="Times New Roman" w:hAnsi="Times New Roman"/>
        </w:rPr>
      </w:pP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решавања конкретних проблема уз употребу научних метода и поступака;</w:t>
      </w: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пројектовања, организације и контроле производње;</w:t>
      </w:r>
    </w:p>
    <w:p w:rsidR="006E0BC6" w:rsidRPr="000643E0" w:rsidRDefault="006E0BC6" w:rsidP="006E0BC6">
      <w:pPr>
        <w:tabs>
          <w:tab w:val="left" w:pos="1100"/>
        </w:tabs>
        <w:spacing w:line="6" w:lineRule="exact"/>
        <w:ind w:left="1134" w:hanging="283"/>
        <w:rPr>
          <w:rFonts w:ascii="Times New Roman" w:eastAsia="Times New Roman" w:hAnsi="Times New Roman"/>
        </w:rPr>
      </w:pPr>
    </w:p>
    <w:p w:rsidR="006E0BC6" w:rsidRPr="000643E0" w:rsidRDefault="006E0BC6" w:rsidP="006E0BC6">
      <w:pPr>
        <w:numPr>
          <w:ilvl w:val="0"/>
          <w:numId w:val="32"/>
        </w:numPr>
        <w:tabs>
          <w:tab w:val="left" w:pos="1100"/>
        </w:tabs>
        <w:spacing w:line="236" w:lineRule="auto"/>
        <w:ind w:left="1134" w:hanging="283"/>
        <w:rPr>
          <w:rFonts w:ascii="Times New Roman" w:eastAsia="Times New Roman" w:hAnsi="Times New Roman"/>
        </w:rPr>
      </w:pPr>
      <w:r w:rsidRPr="000643E0">
        <w:rPr>
          <w:rFonts w:ascii="Times New Roman" w:eastAsia="Times New Roman" w:hAnsi="Times New Roman"/>
        </w:rPr>
        <w:t>за економично коришћење природних ресурса, у складу са принципима одрживог развоја.</w:t>
      </w:r>
    </w:p>
    <w:p w:rsidR="006E0BC6" w:rsidRPr="000643E0" w:rsidRDefault="006E0BC6" w:rsidP="006E0BC6">
      <w:pPr>
        <w:tabs>
          <w:tab w:val="left" w:pos="1100"/>
        </w:tabs>
        <w:spacing w:line="1" w:lineRule="exact"/>
        <w:ind w:left="1134" w:hanging="283"/>
        <w:rPr>
          <w:rFonts w:ascii="Times New Roman" w:eastAsia="Times New Roman" w:hAnsi="Times New Roman"/>
        </w:rPr>
      </w:pP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повезивања основних знања из различитих области и њихове примене;</w:t>
      </w: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праћења и примене новина у струци;</w:t>
      </w: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развоја вештина и спретности у употреби знања у одговарајућем подручју;</w:t>
      </w:r>
    </w:p>
    <w:p w:rsidR="006E0BC6" w:rsidRPr="000643E0" w:rsidRDefault="006E0BC6" w:rsidP="006E0BC6">
      <w:pPr>
        <w:numPr>
          <w:ilvl w:val="0"/>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употребе  информационо-комуникационих  технологија  у  овладавању  знањима</w:t>
      </w:r>
    </w:p>
    <w:p w:rsidR="006E0BC6" w:rsidRPr="000643E0" w:rsidRDefault="006E0BC6" w:rsidP="006E0BC6">
      <w:pPr>
        <w:pStyle w:val="ListParagraph"/>
        <w:numPr>
          <w:ilvl w:val="2"/>
          <w:numId w:val="32"/>
        </w:numPr>
        <w:tabs>
          <w:tab w:val="left" w:pos="1100"/>
        </w:tabs>
        <w:spacing w:line="0" w:lineRule="atLeast"/>
        <w:ind w:left="1134" w:hanging="283"/>
        <w:rPr>
          <w:rFonts w:ascii="Times New Roman" w:eastAsia="Times New Roman" w:hAnsi="Times New Roman"/>
        </w:rPr>
      </w:pPr>
      <w:r w:rsidRPr="000643E0">
        <w:rPr>
          <w:rFonts w:ascii="Times New Roman" w:eastAsia="Times New Roman" w:hAnsi="Times New Roman"/>
        </w:rPr>
        <w:t>одговарајућег подручја.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rPr>
      </w:pPr>
      <w:r w:rsidRPr="000643E0">
        <w:rPr>
          <w:rFonts w:ascii="Times New Roman" w:eastAsia="Times New Roman" w:hAnsi="Times New Roman"/>
        </w:rPr>
        <w:t>4.3</w:t>
      </w:r>
      <w:r w:rsidRPr="000643E0">
        <w:rPr>
          <w:rFonts w:ascii="Times New Roman" w:eastAsia="Times New Roman" w:hAnsi="Times New Roman"/>
        </w:rPr>
        <w:tab/>
        <w:t xml:space="preserve">Исходи учења се описују према дескрипторима исхода учења </w:t>
      </w:r>
      <w:r w:rsidRPr="000643E0">
        <w:rPr>
          <w:rFonts w:ascii="Times New Roman" w:eastAsia="Times New Roman" w:hAnsi="Times New Roman"/>
          <w:i/>
        </w:rPr>
        <w:t>националног оквира</w:t>
      </w:r>
      <w:r w:rsidRPr="000643E0">
        <w:rPr>
          <w:rFonts w:ascii="Times New Roman" w:eastAsia="Times New Roman" w:hAnsi="Times New Roman"/>
        </w:rPr>
        <w:t xml:space="preserve"> </w:t>
      </w:r>
      <w:r w:rsidRPr="000643E0">
        <w:rPr>
          <w:rFonts w:ascii="Times New Roman" w:eastAsia="Times New Roman" w:hAnsi="Times New Roman"/>
          <w:i/>
        </w:rPr>
        <w:t>квалификација</w:t>
      </w:r>
      <w:r w:rsidRPr="000643E0">
        <w:rPr>
          <w:rFonts w:ascii="Times New Roman" w:eastAsia="Times New Roman" w:hAnsi="Times New Roman"/>
        </w:rPr>
        <w:t>,</w:t>
      </w:r>
      <w:r w:rsidRPr="000643E0">
        <w:rPr>
          <w:rFonts w:ascii="Times New Roman" w:eastAsia="Times New Roman" w:hAnsi="Times New Roman"/>
          <w:i/>
        </w:rPr>
        <w:t xml:space="preserve"> </w:t>
      </w:r>
      <w:r w:rsidRPr="000643E0">
        <w:rPr>
          <w:rFonts w:ascii="Times New Roman" w:eastAsia="Times New Roman" w:hAnsi="Times New Roman"/>
        </w:rPr>
        <w:t>које предлаже Национални савет за високо образовање а усваја</w:t>
      </w:r>
      <w:r w:rsidRPr="000643E0">
        <w:rPr>
          <w:rFonts w:ascii="Times New Roman" w:eastAsia="Times New Roman" w:hAnsi="Times New Roman"/>
          <w:i/>
        </w:rPr>
        <w:t xml:space="preserve"> </w:t>
      </w:r>
      <w:r w:rsidRPr="000643E0">
        <w:rPr>
          <w:rFonts w:ascii="Times New Roman" w:eastAsia="Times New Roman" w:hAnsi="Times New Roman"/>
        </w:rPr>
        <w:t>Министарство.</w:t>
      </w:r>
    </w:p>
    <w:p w:rsidR="006E0BC6" w:rsidRPr="000643E0" w:rsidRDefault="006E0BC6" w:rsidP="006E0BC6"/>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5: Курикулум</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Курикулум студијског програма садржи листу и структуру обавезних и изборних предмета и модула и њихов опис. Основна изборност уметничких студија уграђена је у главни предмет.</w:t>
      </w:r>
    </w:p>
    <w:p w:rsidR="006E0BC6" w:rsidRPr="000643E0" w:rsidRDefault="006E0BC6" w:rsidP="006E0BC6"/>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5:</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5" w:lineRule="auto"/>
        <w:ind w:left="900" w:hanging="539"/>
        <w:jc w:val="both"/>
        <w:rPr>
          <w:rFonts w:ascii="Times New Roman" w:eastAsia="Times New Roman" w:hAnsi="Times New Roman"/>
        </w:rPr>
      </w:pPr>
    </w:p>
    <w:p w:rsidR="006E0BC6" w:rsidRPr="000643E0" w:rsidRDefault="006E0BC6" w:rsidP="006E0BC6">
      <w:pPr>
        <w:tabs>
          <w:tab w:val="left" w:pos="993"/>
        </w:tabs>
        <w:spacing w:line="235" w:lineRule="auto"/>
        <w:ind w:left="993" w:hanging="632"/>
        <w:jc w:val="both"/>
        <w:rPr>
          <w:rFonts w:ascii="Times New Roman" w:eastAsia="Times New Roman" w:hAnsi="Times New Roman"/>
        </w:rPr>
      </w:pPr>
      <w:r w:rsidRPr="000643E0">
        <w:rPr>
          <w:rFonts w:ascii="Times New Roman" w:eastAsia="Times New Roman" w:hAnsi="Times New Roman"/>
        </w:rPr>
        <w:t>5.1</w:t>
      </w:r>
      <w:r w:rsidRPr="000643E0">
        <w:rPr>
          <w:rFonts w:ascii="Times New Roman" w:eastAsia="Times New Roman" w:hAnsi="Times New Roman"/>
        </w:rPr>
        <w:tab/>
        <w:t>Структура курикулума обухвата распоред предмета и модула по семестрима, триместрима, односно блоковима, фонд часова активне наставе и број ЕСПБ бодова.</w:t>
      </w:r>
    </w:p>
    <w:p w:rsidR="006E0BC6" w:rsidRPr="000643E0" w:rsidRDefault="006E0BC6" w:rsidP="006E0BC6">
      <w:pPr>
        <w:tabs>
          <w:tab w:val="left" w:pos="993"/>
        </w:tabs>
        <w:spacing w:line="11" w:lineRule="exact"/>
        <w:ind w:left="993" w:hanging="632"/>
        <w:jc w:val="both"/>
        <w:rPr>
          <w:rFonts w:ascii="Times New Roman" w:eastAsia="Times New Roman" w:hAnsi="Times New Roman"/>
        </w:rPr>
      </w:pPr>
    </w:p>
    <w:p w:rsidR="006E0BC6" w:rsidRPr="000643E0" w:rsidRDefault="006E0BC6" w:rsidP="006E0BC6">
      <w:pPr>
        <w:tabs>
          <w:tab w:val="left" w:pos="993"/>
        </w:tabs>
        <w:spacing w:line="235" w:lineRule="auto"/>
        <w:ind w:left="993" w:hanging="632"/>
        <w:jc w:val="both"/>
        <w:rPr>
          <w:rFonts w:ascii="Times New Roman" w:eastAsia="Times New Roman" w:hAnsi="Times New Roman"/>
        </w:rPr>
      </w:pPr>
      <w:r w:rsidRPr="000643E0">
        <w:rPr>
          <w:rFonts w:ascii="Times New Roman" w:eastAsia="Times New Roman" w:hAnsi="Times New Roman"/>
        </w:rPr>
        <w:t>5.2</w:t>
      </w:r>
      <w:r w:rsidRPr="000643E0">
        <w:rPr>
          <w:rFonts w:ascii="Times New Roman" w:eastAsia="Times New Roman" w:hAnsi="Times New Roman"/>
        </w:rPr>
        <w:tab/>
        <w:t>Они облици наставе чији се обим изражава бројем часова рачунају се као „ активна настава“.</w:t>
      </w:r>
    </w:p>
    <w:p w:rsidR="006E0BC6" w:rsidRPr="000643E0" w:rsidRDefault="006E0BC6" w:rsidP="006E0BC6">
      <w:pPr>
        <w:tabs>
          <w:tab w:val="left" w:pos="993"/>
        </w:tabs>
        <w:spacing w:line="199" w:lineRule="auto"/>
        <w:ind w:left="993" w:hanging="632"/>
        <w:jc w:val="both"/>
        <w:rPr>
          <w:rFonts w:ascii="Times New Roman" w:eastAsia="Times New Roman" w:hAnsi="Times New Roman"/>
        </w:rPr>
      </w:pPr>
      <w:r w:rsidRPr="000643E0">
        <w:rPr>
          <w:rFonts w:ascii="Times New Roman" w:eastAsia="Times New Roman" w:hAnsi="Times New Roman"/>
        </w:rPr>
        <w:t>5.3</w:t>
      </w:r>
      <w:r w:rsidRPr="000643E0">
        <w:rPr>
          <w:rFonts w:ascii="Times New Roman" w:eastAsia="Times New Roman" w:hAnsi="Times New Roman"/>
        </w:rPr>
        <w:tab/>
        <w:t>Ради равномерности оптерећења студената број ЕСПБ бодова по семестрима мора бити</w:t>
      </w:r>
      <w:r w:rsidRPr="000643E0">
        <w:rPr>
          <w:rFonts w:ascii="Times New Roman" w:eastAsia="Times New Roman" w:hAnsi="Times New Roman"/>
          <w:lang w:val="sr-Cyrl-RS"/>
        </w:rPr>
        <w:t xml:space="preserve"> </w:t>
      </w:r>
      <w:r w:rsidRPr="000643E0">
        <w:rPr>
          <w:rFonts w:ascii="Times New Roman" w:eastAsia="Times New Roman" w:hAnsi="Times New Roman"/>
        </w:rPr>
        <w:t>30, а по триместрима 20, уз толеранцију од 20 %.</w:t>
      </w:r>
    </w:p>
    <w:p w:rsidR="006E0BC6" w:rsidRPr="000643E0" w:rsidRDefault="006E0BC6" w:rsidP="006E0BC6">
      <w:pPr>
        <w:tabs>
          <w:tab w:val="left" w:pos="993"/>
        </w:tabs>
        <w:spacing w:line="6" w:lineRule="exact"/>
        <w:ind w:left="993" w:hanging="632"/>
        <w:jc w:val="both"/>
        <w:rPr>
          <w:rFonts w:ascii="Times New Roman" w:eastAsia="Times New Roman" w:hAnsi="Times New Roman"/>
        </w:rPr>
      </w:pPr>
    </w:p>
    <w:p w:rsidR="006E0BC6" w:rsidRPr="000643E0" w:rsidRDefault="006E0BC6" w:rsidP="006E0BC6">
      <w:pPr>
        <w:tabs>
          <w:tab w:val="left" w:pos="993"/>
        </w:tabs>
        <w:spacing w:line="238" w:lineRule="auto"/>
        <w:ind w:left="993" w:hanging="632"/>
        <w:jc w:val="both"/>
        <w:rPr>
          <w:rFonts w:ascii="Times New Roman" w:eastAsia="Times New Roman" w:hAnsi="Times New Roman"/>
        </w:rPr>
      </w:pPr>
      <w:r w:rsidRPr="000643E0">
        <w:rPr>
          <w:rFonts w:ascii="Times New Roman" w:eastAsia="Times New Roman" w:hAnsi="Times New Roman"/>
        </w:rPr>
        <w:t>5.4</w:t>
      </w:r>
      <w:r w:rsidRPr="000643E0">
        <w:rPr>
          <w:rFonts w:ascii="Times New Roman" w:eastAsia="Times New Roman" w:hAnsi="Times New Roman"/>
        </w:rPr>
        <w:tab/>
        <w:t>Студијски програм основних студија, мастер студија или интегрисаних студија мора се разликовати од других одговарајућих студијских програма установе за најмање 35 % од укупног броја ЕСПБ бодова, при чему тих 35 % чине предмети са активном наставом из скупа стручно-апликативних, научних и стручних, односно уметничких предмета.</w:t>
      </w:r>
    </w:p>
    <w:p w:rsidR="006E0BC6" w:rsidRPr="000643E0" w:rsidRDefault="006E0BC6" w:rsidP="006E0BC6">
      <w:pPr>
        <w:tabs>
          <w:tab w:val="left" w:pos="993"/>
        </w:tabs>
        <w:spacing w:line="9" w:lineRule="exact"/>
        <w:ind w:left="993" w:hanging="632"/>
        <w:jc w:val="both"/>
        <w:rPr>
          <w:rFonts w:ascii="Times New Roman" w:eastAsia="Times New Roman" w:hAnsi="Times New Roman"/>
        </w:rPr>
      </w:pPr>
    </w:p>
    <w:p w:rsidR="006E0BC6" w:rsidRPr="000643E0" w:rsidRDefault="006E0BC6" w:rsidP="006E0BC6">
      <w:pPr>
        <w:tabs>
          <w:tab w:val="left" w:pos="993"/>
        </w:tabs>
        <w:spacing w:line="236" w:lineRule="auto"/>
        <w:ind w:left="993" w:hanging="632"/>
        <w:jc w:val="both"/>
        <w:rPr>
          <w:rFonts w:ascii="Times New Roman" w:eastAsia="Times New Roman" w:hAnsi="Times New Roman"/>
        </w:rPr>
      </w:pPr>
      <w:r w:rsidRPr="000643E0">
        <w:rPr>
          <w:rFonts w:ascii="Times New Roman" w:eastAsia="Times New Roman" w:hAnsi="Times New Roman"/>
        </w:rPr>
        <w:t>5.5</w:t>
      </w:r>
      <w:r w:rsidRPr="000643E0">
        <w:rPr>
          <w:rFonts w:ascii="Times New Roman" w:eastAsia="Times New Roman" w:hAnsi="Times New Roman"/>
        </w:rPr>
        <w:tab/>
        <w:t>Студијски програм са модулима мора имати заједничке основе у износу од најмање 25 % од укупног броја ЕСПБ бодова.</w:t>
      </w:r>
    </w:p>
    <w:p w:rsidR="006E0BC6" w:rsidRPr="000643E0" w:rsidRDefault="006E0BC6" w:rsidP="006E0BC6">
      <w:pPr>
        <w:tabs>
          <w:tab w:val="left" w:pos="993"/>
        </w:tabs>
        <w:spacing w:line="9" w:lineRule="exact"/>
        <w:ind w:left="993" w:hanging="632"/>
        <w:jc w:val="both"/>
        <w:rPr>
          <w:rFonts w:ascii="Times New Roman" w:eastAsia="Times New Roman" w:hAnsi="Times New Roman"/>
        </w:rPr>
      </w:pPr>
    </w:p>
    <w:p w:rsidR="006E0BC6" w:rsidRPr="000643E0" w:rsidRDefault="006E0BC6" w:rsidP="006E0BC6">
      <w:pPr>
        <w:tabs>
          <w:tab w:val="left" w:pos="993"/>
        </w:tabs>
        <w:spacing w:line="237" w:lineRule="auto"/>
        <w:ind w:left="993" w:hanging="632"/>
        <w:jc w:val="both"/>
        <w:rPr>
          <w:rFonts w:ascii="Times New Roman" w:eastAsia="Times New Roman" w:hAnsi="Times New Roman"/>
        </w:rPr>
      </w:pPr>
      <w:r w:rsidRPr="000643E0">
        <w:rPr>
          <w:rFonts w:ascii="Times New Roman" w:eastAsia="Times New Roman" w:hAnsi="Times New Roman"/>
        </w:rPr>
        <w:t>5.6</w:t>
      </w:r>
      <w:r w:rsidRPr="000643E0">
        <w:rPr>
          <w:rFonts w:ascii="Times New Roman" w:eastAsia="Times New Roman" w:hAnsi="Times New Roman"/>
        </w:rPr>
        <w:tab/>
        <w:t>Опис предмета садржи назив, тип предмета, годину и семестар студија, број ЕСПБ бодова, име наставника, циљ курса са очекиваним исходима, знањима и компетенцијама, предуслове за похађање предмета, садржај предмета, препоручену литературу, методе извођења наставе, начин провере знања и оцењивања и друге податке.</w:t>
      </w:r>
    </w:p>
    <w:p w:rsidR="006E0BC6" w:rsidRPr="000643E0" w:rsidRDefault="006E0BC6" w:rsidP="006E0BC6">
      <w:pPr>
        <w:tabs>
          <w:tab w:val="left" w:pos="993"/>
        </w:tabs>
        <w:spacing w:line="14" w:lineRule="exact"/>
        <w:ind w:left="993" w:hanging="632"/>
        <w:jc w:val="both"/>
        <w:rPr>
          <w:rFonts w:ascii="Times New Roman" w:eastAsia="Times New Roman" w:hAnsi="Times New Roman"/>
        </w:rPr>
      </w:pPr>
    </w:p>
    <w:p w:rsidR="006E0BC6" w:rsidRPr="000643E0" w:rsidRDefault="006E0BC6" w:rsidP="006E0BC6">
      <w:pPr>
        <w:tabs>
          <w:tab w:val="left" w:pos="800"/>
          <w:tab w:val="left" w:pos="993"/>
        </w:tabs>
        <w:spacing w:line="236" w:lineRule="auto"/>
        <w:ind w:left="993" w:hanging="632"/>
        <w:jc w:val="both"/>
        <w:rPr>
          <w:rFonts w:ascii="Times New Roman" w:eastAsia="Times New Roman" w:hAnsi="Times New Roman"/>
        </w:rPr>
      </w:pPr>
      <w:r w:rsidRPr="000643E0">
        <w:rPr>
          <w:rFonts w:ascii="Times New Roman" w:eastAsia="Times New Roman" w:hAnsi="Times New Roman"/>
        </w:rPr>
        <w:t>5.7</w:t>
      </w:r>
      <w:r w:rsidRPr="000643E0">
        <w:rPr>
          <w:rFonts w:ascii="Times New Roman" w:eastAsia="Times New Roman" w:hAnsi="Times New Roman"/>
        </w:rPr>
        <w:tab/>
        <w:t xml:space="preserve"> У структури студијског програма на основним академским студијама, осим за поље </w:t>
      </w:r>
    </w:p>
    <w:p w:rsidR="006E0BC6" w:rsidRPr="000643E0" w:rsidRDefault="006E0BC6" w:rsidP="006E0BC6">
      <w:pPr>
        <w:tabs>
          <w:tab w:val="left" w:pos="800"/>
          <w:tab w:val="left" w:pos="993"/>
        </w:tabs>
        <w:spacing w:line="236" w:lineRule="auto"/>
        <w:ind w:left="993" w:hanging="632"/>
        <w:jc w:val="both"/>
        <w:rPr>
          <w:rFonts w:ascii="Times New Roman" w:eastAsia="Times New Roman" w:hAnsi="Times New Roman"/>
        </w:rPr>
      </w:pPr>
      <w:r w:rsidRPr="000643E0">
        <w:rPr>
          <w:rFonts w:ascii="Times New Roman" w:eastAsia="Times New Roman" w:hAnsi="Times New Roman"/>
        </w:rPr>
        <w:tab/>
        <w:t xml:space="preserve"> уметности, заступљене су следеће групе предмета у односу на укупан број ЕСПБ бодова, и то:</w:t>
      </w:r>
    </w:p>
    <w:p w:rsidR="006E0BC6" w:rsidRPr="000643E0" w:rsidRDefault="006E0BC6" w:rsidP="006E0BC6">
      <w:pPr>
        <w:tabs>
          <w:tab w:val="left" w:pos="993"/>
        </w:tabs>
        <w:spacing w:line="4" w:lineRule="exact"/>
        <w:ind w:left="993" w:hanging="632"/>
        <w:jc w:val="both"/>
        <w:rPr>
          <w:rFonts w:ascii="Times New Roman" w:eastAsia="Times New Roman" w:hAnsi="Times New Roman"/>
        </w:rPr>
      </w:pPr>
    </w:p>
    <w:p w:rsidR="006E0BC6" w:rsidRPr="000643E0" w:rsidRDefault="006E0BC6" w:rsidP="006E0BC6">
      <w:pPr>
        <w:numPr>
          <w:ilvl w:val="0"/>
          <w:numId w:val="33"/>
        </w:numPr>
        <w:tabs>
          <w:tab w:val="left" w:pos="1276"/>
          <w:tab w:val="left" w:pos="1843"/>
          <w:tab w:val="left" w:pos="2127"/>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академско-општеобразовне - око 15 %,</w:t>
      </w:r>
    </w:p>
    <w:p w:rsidR="006E0BC6" w:rsidRPr="000643E0" w:rsidRDefault="006E0BC6" w:rsidP="006E0BC6">
      <w:pPr>
        <w:numPr>
          <w:ilvl w:val="0"/>
          <w:numId w:val="33"/>
        </w:numPr>
        <w:tabs>
          <w:tab w:val="left" w:pos="1276"/>
          <w:tab w:val="left" w:pos="1843"/>
          <w:tab w:val="left" w:pos="2127"/>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теоријско-методолошке - око 20 %,</w:t>
      </w:r>
    </w:p>
    <w:p w:rsidR="006E0BC6" w:rsidRPr="000643E0" w:rsidRDefault="006E0BC6" w:rsidP="006E0BC6">
      <w:pPr>
        <w:numPr>
          <w:ilvl w:val="0"/>
          <w:numId w:val="33"/>
        </w:numPr>
        <w:tabs>
          <w:tab w:val="left" w:pos="1276"/>
          <w:tab w:val="left" w:pos="1843"/>
          <w:tab w:val="left" w:pos="2127"/>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научно, односно уметничко-стручне - око 35 % и</w:t>
      </w:r>
    </w:p>
    <w:p w:rsidR="006E0BC6" w:rsidRPr="000643E0" w:rsidRDefault="006E0BC6" w:rsidP="006E0BC6">
      <w:pPr>
        <w:numPr>
          <w:ilvl w:val="0"/>
          <w:numId w:val="33"/>
        </w:numPr>
        <w:tabs>
          <w:tab w:val="left" w:pos="1276"/>
          <w:tab w:val="left" w:pos="1843"/>
          <w:tab w:val="left" w:pos="2127"/>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стручно-апликативне - око 30 %.</w:t>
      </w:r>
    </w:p>
    <w:p w:rsidR="006E0BC6" w:rsidRPr="000643E0" w:rsidRDefault="006E0BC6" w:rsidP="006E0BC6">
      <w:pPr>
        <w:tabs>
          <w:tab w:val="left" w:pos="993"/>
        </w:tabs>
        <w:spacing w:line="6" w:lineRule="exact"/>
        <w:ind w:left="993" w:hanging="632"/>
        <w:jc w:val="both"/>
        <w:rPr>
          <w:rFonts w:ascii="Times New Roman" w:eastAsia="Times New Roman" w:hAnsi="Times New Roman"/>
        </w:rPr>
      </w:pPr>
    </w:p>
    <w:p w:rsidR="006E0BC6" w:rsidRPr="000643E0" w:rsidRDefault="006E0BC6" w:rsidP="006E0BC6">
      <w:pPr>
        <w:tabs>
          <w:tab w:val="left" w:pos="993"/>
        </w:tabs>
        <w:spacing w:line="236" w:lineRule="auto"/>
        <w:ind w:left="993" w:hanging="632"/>
        <w:jc w:val="both"/>
        <w:rPr>
          <w:rFonts w:ascii="Times New Roman" w:eastAsia="Times New Roman" w:hAnsi="Times New Roman"/>
        </w:rPr>
      </w:pPr>
      <w:r w:rsidRPr="000643E0">
        <w:rPr>
          <w:rFonts w:ascii="Times New Roman" w:eastAsia="Times New Roman" w:hAnsi="Times New Roman"/>
        </w:rPr>
        <w:t xml:space="preserve">5.8  </w:t>
      </w:r>
      <w:r w:rsidRPr="000643E0">
        <w:rPr>
          <w:rFonts w:ascii="Times New Roman" w:eastAsia="Times New Roman" w:hAnsi="Times New Roman"/>
        </w:rPr>
        <w:tab/>
        <w:t xml:space="preserve"> У структури студијског програма на основним струковним студијама, осим за поље уметности, заступљене су следеће групе предмета у односу на укупан број ЕСПБ бодова, </w:t>
      </w:r>
      <w:r w:rsidRPr="000643E0">
        <w:rPr>
          <w:rFonts w:ascii="Times New Roman" w:eastAsia="Times New Roman" w:hAnsi="Times New Roman"/>
          <w:lang w:val="sr-Cyrl-RS"/>
        </w:rPr>
        <w:t xml:space="preserve">и </w:t>
      </w:r>
      <w:r w:rsidRPr="000643E0">
        <w:rPr>
          <w:rFonts w:ascii="Times New Roman" w:eastAsia="Times New Roman" w:hAnsi="Times New Roman"/>
        </w:rPr>
        <w:t>то:</w:t>
      </w:r>
    </w:p>
    <w:p w:rsidR="006E0BC6" w:rsidRPr="000643E0" w:rsidRDefault="006E0BC6" w:rsidP="006E0BC6">
      <w:pPr>
        <w:tabs>
          <w:tab w:val="left" w:pos="993"/>
        </w:tabs>
        <w:spacing w:line="1" w:lineRule="exact"/>
        <w:ind w:left="993" w:hanging="632"/>
        <w:jc w:val="both"/>
        <w:rPr>
          <w:rFonts w:ascii="Times New Roman" w:eastAsia="Times New Roman" w:hAnsi="Times New Roman"/>
        </w:rPr>
      </w:pPr>
    </w:p>
    <w:p w:rsidR="006E0BC6" w:rsidRPr="000643E0" w:rsidRDefault="006E0BC6" w:rsidP="006E0BC6">
      <w:pPr>
        <w:numPr>
          <w:ilvl w:val="1"/>
          <w:numId w:val="9"/>
        </w:numPr>
        <w:tabs>
          <w:tab w:val="left" w:pos="993"/>
          <w:tab w:val="left" w:pos="1100"/>
        </w:tabs>
        <w:spacing w:line="0" w:lineRule="atLeast"/>
        <w:ind w:left="993" w:hanging="632"/>
        <w:jc w:val="both"/>
        <w:rPr>
          <w:rFonts w:ascii="Times New Roman" w:eastAsia="Times New Roman" w:hAnsi="Times New Roman"/>
        </w:rPr>
      </w:pPr>
      <w:r w:rsidRPr="000643E0">
        <w:rPr>
          <w:rFonts w:ascii="Times New Roman" w:eastAsia="Times New Roman" w:hAnsi="Times New Roman"/>
        </w:rPr>
        <w:t>академско-општеобразовне - око 15 %,</w:t>
      </w:r>
    </w:p>
    <w:p w:rsidR="006E0BC6" w:rsidRPr="000643E0" w:rsidRDefault="006E0BC6" w:rsidP="006E0BC6">
      <w:pPr>
        <w:numPr>
          <w:ilvl w:val="1"/>
          <w:numId w:val="9"/>
        </w:numPr>
        <w:tabs>
          <w:tab w:val="left" w:pos="993"/>
          <w:tab w:val="left" w:pos="1100"/>
        </w:tabs>
        <w:spacing w:line="0" w:lineRule="atLeast"/>
        <w:ind w:left="993" w:hanging="632"/>
        <w:jc w:val="both"/>
        <w:rPr>
          <w:rFonts w:ascii="Times New Roman" w:eastAsia="Times New Roman" w:hAnsi="Times New Roman"/>
        </w:rPr>
      </w:pPr>
      <w:r w:rsidRPr="000643E0">
        <w:rPr>
          <w:rFonts w:ascii="Times New Roman" w:eastAsia="Times New Roman" w:hAnsi="Times New Roman"/>
        </w:rPr>
        <w:t>стручне- око 40 % и</w:t>
      </w:r>
    </w:p>
    <w:p w:rsidR="006E0BC6" w:rsidRPr="000643E0" w:rsidRDefault="006E0BC6" w:rsidP="006E0BC6">
      <w:pPr>
        <w:numPr>
          <w:ilvl w:val="1"/>
          <w:numId w:val="9"/>
        </w:numPr>
        <w:tabs>
          <w:tab w:val="left" w:pos="993"/>
          <w:tab w:val="left" w:pos="1100"/>
        </w:tabs>
        <w:spacing w:line="0" w:lineRule="atLeast"/>
        <w:ind w:left="993" w:hanging="632"/>
        <w:jc w:val="both"/>
        <w:rPr>
          <w:rFonts w:ascii="Times New Roman" w:eastAsia="Times New Roman" w:hAnsi="Times New Roman"/>
        </w:rPr>
      </w:pPr>
      <w:r w:rsidRPr="000643E0">
        <w:rPr>
          <w:rFonts w:ascii="Times New Roman" w:eastAsia="Times New Roman" w:hAnsi="Times New Roman"/>
        </w:rPr>
        <w:t>стручно-апликативне - око 45 %.</w:t>
      </w:r>
    </w:p>
    <w:p w:rsidR="006E0BC6" w:rsidRPr="000643E0" w:rsidRDefault="006E0BC6" w:rsidP="006E0BC6">
      <w:pPr>
        <w:tabs>
          <w:tab w:val="left" w:pos="993"/>
        </w:tabs>
        <w:spacing w:line="9" w:lineRule="exact"/>
        <w:ind w:left="993" w:hanging="632"/>
        <w:jc w:val="both"/>
        <w:rPr>
          <w:rFonts w:ascii="Times New Roman" w:eastAsia="Times New Roman" w:hAnsi="Times New Roman"/>
        </w:rPr>
      </w:pPr>
    </w:p>
    <w:p w:rsidR="006E0BC6" w:rsidRPr="000643E0" w:rsidRDefault="006E0BC6" w:rsidP="006E0BC6">
      <w:pPr>
        <w:tabs>
          <w:tab w:val="left" w:pos="993"/>
        </w:tabs>
        <w:spacing w:line="237" w:lineRule="auto"/>
        <w:ind w:left="993" w:hanging="632"/>
        <w:jc w:val="both"/>
        <w:rPr>
          <w:rFonts w:ascii="Times New Roman" w:eastAsia="Times New Roman" w:hAnsi="Times New Roman"/>
          <w:lang w:val="sr-Cyrl-RS"/>
        </w:rPr>
      </w:pPr>
    </w:p>
    <w:p w:rsidR="006E0BC6" w:rsidRPr="000643E0" w:rsidRDefault="006E0BC6" w:rsidP="006E0BC6">
      <w:pPr>
        <w:tabs>
          <w:tab w:val="left" w:pos="993"/>
        </w:tabs>
        <w:spacing w:line="237" w:lineRule="auto"/>
        <w:ind w:left="993" w:hanging="632"/>
        <w:jc w:val="both"/>
        <w:rPr>
          <w:rFonts w:ascii="Times New Roman" w:eastAsia="Times New Roman" w:hAnsi="Times New Roman"/>
        </w:rPr>
      </w:pPr>
      <w:r w:rsidRPr="000643E0">
        <w:rPr>
          <w:rFonts w:ascii="Times New Roman" w:eastAsia="Times New Roman" w:hAnsi="Times New Roman"/>
        </w:rPr>
        <w:t>5.9</w:t>
      </w:r>
      <w:r w:rsidRPr="000643E0">
        <w:rPr>
          <w:rFonts w:ascii="Times New Roman" w:eastAsia="Times New Roman" w:hAnsi="Times New Roman"/>
        </w:rPr>
        <w:tab/>
        <w:t>У структури студијског програма на мастер академским студијама, осим за поље уметности, заступљене су следеће групе предмета у односу на укупан број ЕСПБ бодова, и то:</w:t>
      </w:r>
    </w:p>
    <w:p w:rsidR="006E0BC6" w:rsidRPr="000643E0" w:rsidRDefault="006E0BC6" w:rsidP="006E0BC6">
      <w:pPr>
        <w:numPr>
          <w:ilvl w:val="0"/>
          <w:numId w:val="10"/>
        </w:numPr>
        <w:tabs>
          <w:tab w:val="left" w:pos="1134"/>
          <w:tab w:val="left" w:pos="1276"/>
          <w:tab w:val="left" w:pos="3261"/>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научно и стручно-апликативне –  око 70 %,</w:t>
      </w:r>
    </w:p>
    <w:p w:rsidR="006E0BC6" w:rsidRPr="000643E0" w:rsidRDefault="006E0BC6" w:rsidP="006E0BC6">
      <w:pPr>
        <w:tabs>
          <w:tab w:val="left" w:pos="1134"/>
          <w:tab w:val="left" w:pos="1276"/>
          <w:tab w:val="left" w:pos="3261"/>
        </w:tabs>
        <w:spacing w:line="1" w:lineRule="exact"/>
        <w:ind w:left="1985" w:hanging="992"/>
        <w:jc w:val="both"/>
        <w:rPr>
          <w:rFonts w:ascii="Times New Roman" w:eastAsia="Times New Roman" w:hAnsi="Times New Roman"/>
        </w:rPr>
      </w:pPr>
    </w:p>
    <w:p w:rsidR="006E0BC6" w:rsidRPr="000643E0" w:rsidRDefault="006E0BC6" w:rsidP="006E0BC6">
      <w:pPr>
        <w:numPr>
          <w:ilvl w:val="0"/>
          <w:numId w:val="10"/>
        </w:numPr>
        <w:tabs>
          <w:tab w:val="left" w:pos="1134"/>
          <w:tab w:val="left" w:pos="1276"/>
          <w:tab w:val="left" w:pos="3261"/>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општеобразовне и теоријско-методолошке - око 30 %.</w:t>
      </w:r>
    </w:p>
    <w:p w:rsidR="006E0BC6" w:rsidRPr="000643E0" w:rsidRDefault="006E0BC6" w:rsidP="006E0BC6">
      <w:pPr>
        <w:tabs>
          <w:tab w:val="left" w:pos="993"/>
          <w:tab w:val="left" w:pos="1134"/>
          <w:tab w:val="left" w:pos="3261"/>
        </w:tabs>
        <w:spacing w:line="7" w:lineRule="exact"/>
        <w:ind w:left="993" w:hanging="632"/>
        <w:jc w:val="both"/>
        <w:rPr>
          <w:rFonts w:ascii="Times New Roman" w:eastAsia="Times New Roman" w:hAnsi="Times New Roman"/>
        </w:rPr>
      </w:pPr>
    </w:p>
    <w:p w:rsidR="006E0BC6" w:rsidRPr="000643E0" w:rsidRDefault="006E0BC6" w:rsidP="006E0BC6">
      <w:pPr>
        <w:tabs>
          <w:tab w:val="left" w:pos="993"/>
          <w:tab w:val="left" w:pos="3261"/>
        </w:tabs>
        <w:spacing w:line="235" w:lineRule="auto"/>
        <w:ind w:left="993" w:hanging="632"/>
        <w:jc w:val="both"/>
        <w:rPr>
          <w:rFonts w:ascii="Times New Roman" w:eastAsia="Times New Roman" w:hAnsi="Times New Roman"/>
        </w:rPr>
      </w:pPr>
      <w:proofErr w:type="gramStart"/>
      <w:r w:rsidRPr="000643E0">
        <w:rPr>
          <w:rFonts w:ascii="Times New Roman" w:eastAsia="Times New Roman" w:hAnsi="Times New Roman"/>
        </w:rPr>
        <w:t>5.10  У</w:t>
      </w:r>
      <w:proofErr w:type="gramEnd"/>
      <w:r w:rsidRPr="000643E0">
        <w:rPr>
          <w:rFonts w:ascii="Times New Roman" w:eastAsia="Times New Roman" w:hAnsi="Times New Roman"/>
        </w:rPr>
        <w:t xml:space="preserve"> структури студијског програма на мастер струковним студијама,  осим за поље </w:t>
      </w:r>
      <w:r w:rsidRPr="000643E0">
        <w:rPr>
          <w:rFonts w:ascii="Times New Roman" w:eastAsia="Times New Roman" w:hAnsi="Times New Roman"/>
          <w:lang w:val="sr-Cyrl-RS"/>
        </w:rPr>
        <w:t xml:space="preserve"> </w:t>
      </w:r>
      <w:r w:rsidRPr="000643E0">
        <w:rPr>
          <w:rFonts w:ascii="Times New Roman" w:eastAsia="Times New Roman" w:hAnsi="Times New Roman"/>
        </w:rPr>
        <w:t>уметности,заступљене су следеће групе предмета у односу на укупан број ЕСПБ бодова,</w:t>
      </w:r>
    </w:p>
    <w:p w:rsidR="006E0BC6" w:rsidRPr="000643E0" w:rsidRDefault="006E0BC6" w:rsidP="006E0BC6">
      <w:pPr>
        <w:tabs>
          <w:tab w:val="left" w:pos="993"/>
          <w:tab w:val="left" w:pos="3261"/>
        </w:tabs>
        <w:spacing w:line="3" w:lineRule="exact"/>
        <w:ind w:left="993" w:hanging="632"/>
        <w:jc w:val="both"/>
        <w:rPr>
          <w:rFonts w:ascii="Times New Roman" w:eastAsia="Times New Roman" w:hAnsi="Times New Roman"/>
        </w:rPr>
      </w:pPr>
    </w:p>
    <w:p w:rsidR="006E0BC6" w:rsidRPr="000643E0" w:rsidRDefault="006E0BC6" w:rsidP="006E0BC6">
      <w:pPr>
        <w:tabs>
          <w:tab w:val="left" w:pos="993"/>
          <w:tab w:val="left" w:pos="1080"/>
          <w:tab w:val="left" w:pos="3261"/>
        </w:tabs>
        <w:spacing w:line="0" w:lineRule="atLeast"/>
        <w:ind w:left="993" w:hanging="632"/>
        <w:jc w:val="both"/>
        <w:rPr>
          <w:rFonts w:ascii="Times New Roman" w:eastAsia="Times New Roman" w:hAnsi="Times New Roman"/>
        </w:rPr>
      </w:pPr>
      <w:r w:rsidRPr="000643E0">
        <w:rPr>
          <w:rFonts w:ascii="Times New Roman" w:eastAsia="Times New Roman" w:hAnsi="Times New Roman"/>
          <w:lang w:val="sr-Cyrl-RS"/>
        </w:rPr>
        <w:t xml:space="preserve">       и </w:t>
      </w:r>
      <w:r w:rsidRPr="000643E0">
        <w:rPr>
          <w:rFonts w:ascii="Times New Roman" w:eastAsia="Times New Roman" w:hAnsi="Times New Roman"/>
        </w:rPr>
        <w:t>то:</w:t>
      </w:r>
    </w:p>
    <w:p w:rsidR="006E0BC6" w:rsidRPr="000643E0" w:rsidRDefault="006E0BC6" w:rsidP="006E0BC6">
      <w:pPr>
        <w:numPr>
          <w:ilvl w:val="0"/>
          <w:numId w:val="11"/>
        </w:numPr>
        <w:tabs>
          <w:tab w:val="left" w:pos="1276"/>
          <w:tab w:val="left" w:pos="3261"/>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стручне и стручно-апликативне - око 90 % и</w:t>
      </w:r>
    </w:p>
    <w:p w:rsidR="006E0BC6" w:rsidRPr="000643E0" w:rsidRDefault="006E0BC6" w:rsidP="006E0BC6">
      <w:pPr>
        <w:numPr>
          <w:ilvl w:val="0"/>
          <w:numId w:val="11"/>
        </w:numPr>
        <w:tabs>
          <w:tab w:val="left" w:pos="1276"/>
          <w:tab w:val="left" w:pos="3261"/>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општеобразовне - око 10 %.</w:t>
      </w:r>
    </w:p>
    <w:p w:rsidR="006E0BC6" w:rsidRPr="000643E0" w:rsidRDefault="006E0BC6" w:rsidP="006E0BC6">
      <w:pPr>
        <w:tabs>
          <w:tab w:val="left" w:pos="993"/>
          <w:tab w:val="left" w:pos="3261"/>
        </w:tabs>
        <w:spacing w:line="7" w:lineRule="exact"/>
        <w:ind w:left="993" w:hanging="632"/>
        <w:jc w:val="both"/>
        <w:rPr>
          <w:rFonts w:ascii="Times New Roman" w:eastAsia="Times New Roman" w:hAnsi="Times New Roman"/>
        </w:rPr>
      </w:pPr>
    </w:p>
    <w:p w:rsidR="006E0BC6" w:rsidRPr="000643E0" w:rsidRDefault="006E0BC6" w:rsidP="006E0BC6">
      <w:pPr>
        <w:tabs>
          <w:tab w:val="left" w:pos="993"/>
          <w:tab w:val="left" w:pos="3261"/>
        </w:tabs>
        <w:spacing w:line="237" w:lineRule="auto"/>
        <w:ind w:left="993" w:hanging="632"/>
        <w:jc w:val="both"/>
        <w:rPr>
          <w:rFonts w:ascii="Times New Roman" w:eastAsia="Times New Roman" w:hAnsi="Times New Roman"/>
        </w:rPr>
      </w:pPr>
      <w:r w:rsidRPr="000643E0">
        <w:rPr>
          <w:rFonts w:ascii="Times New Roman" w:eastAsia="Times New Roman" w:hAnsi="Times New Roman"/>
        </w:rPr>
        <w:t>5.11</w:t>
      </w:r>
      <w:r w:rsidRPr="000643E0">
        <w:rPr>
          <w:rFonts w:ascii="Times New Roman" w:eastAsia="Times New Roman" w:hAnsi="Times New Roman"/>
        </w:rPr>
        <w:tab/>
        <w:t>У структури студијског програма на специјалистичким академским студијама, осим за поље уметности, заступљене су следеће групе предмета у односу на укупан број ЕСПБ бодова, и то:</w:t>
      </w:r>
    </w:p>
    <w:p w:rsidR="006E0BC6" w:rsidRPr="000643E0" w:rsidRDefault="006E0BC6" w:rsidP="006E0BC6">
      <w:pPr>
        <w:tabs>
          <w:tab w:val="left" w:pos="993"/>
          <w:tab w:val="left" w:pos="3261"/>
        </w:tabs>
        <w:spacing w:line="1" w:lineRule="exact"/>
        <w:ind w:left="993" w:hanging="632"/>
        <w:jc w:val="both"/>
        <w:rPr>
          <w:rFonts w:ascii="Times New Roman" w:eastAsia="Times New Roman" w:hAnsi="Times New Roman"/>
        </w:rPr>
      </w:pPr>
    </w:p>
    <w:p w:rsidR="006E0BC6" w:rsidRPr="000643E0" w:rsidRDefault="006E0BC6" w:rsidP="006E0BC6">
      <w:pPr>
        <w:numPr>
          <w:ilvl w:val="0"/>
          <w:numId w:val="12"/>
        </w:numPr>
        <w:tabs>
          <w:tab w:val="left" w:pos="1276"/>
          <w:tab w:val="left" w:pos="3261"/>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научно и стручно-апликативне –  око 70 %,</w:t>
      </w:r>
    </w:p>
    <w:p w:rsidR="006E0BC6" w:rsidRPr="000643E0" w:rsidRDefault="006E0BC6" w:rsidP="006E0BC6">
      <w:pPr>
        <w:tabs>
          <w:tab w:val="left" w:pos="1276"/>
          <w:tab w:val="left" w:pos="3261"/>
        </w:tabs>
        <w:spacing w:line="1" w:lineRule="exact"/>
        <w:ind w:left="1985" w:hanging="992"/>
        <w:jc w:val="both"/>
        <w:rPr>
          <w:rFonts w:ascii="Times New Roman" w:eastAsia="Times New Roman" w:hAnsi="Times New Roman"/>
        </w:rPr>
      </w:pPr>
    </w:p>
    <w:p w:rsidR="006E0BC6" w:rsidRPr="000643E0" w:rsidRDefault="006E0BC6" w:rsidP="006E0BC6">
      <w:pPr>
        <w:numPr>
          <w:ilvl w:val="0"/>
          <w:numId w:val="12"/>
        </w:numPr>
        <w:tabs>
          <w:tab w:val="left" w:pos="1276"/>
          <w:tab w:val="left" w:pos="3261"/>
        </w:tabs>
        <w:spacing w:line="0" w:lineRule="atLeast"/>
        <w:ind w:left="1985" w:hanging="992"/>
        <w:jc w:val="both"/>
        <w:rPr>
          <w:rFonts w:ascii="Times New Roman" w:eastAsia="Times New Roman" w:hAnsi="Times New Roman"/>
        </w:rPr>
      </w:pPr>
      <w:proofErr w:type="gramStart"/>
      <w:r w:rsidRPr="000643E0">
        <w:rPr>
          <w:rFonts w:ascii="Times New Roman" w:eastAsia="Times New Roman" w:hAnsi="Times New Roman"/>
        </w:rPr>
        <w:t>општеобразовне</w:t>
      </w:r>
      <w:proofErr w:type="gramEnd"/>
      <w:r w:rsidRPr="000643E0">
        <w:rPr>
          <w:rFonts w:ascii="Times New Roman" w:eastAsia="Times New Roman" w:hAnsi="Times New Roman"/>
        </w:rPr>
        <w:t xml:space="preserve"> и теоријско-методолошке –  око 30 %.</w:t>
      </w:r>
    </w:p>
    <w:p w:rsidR="006E0BC6" w:rsidRPr="000643E0" w:rsidRDefault="006E0BC6" w:rsidP="006E0BC6">
      <w:pPr>
        <w:tabs>
          <w:tab w:val="left" w:pos="993"/>
          <w:tab w:val="left" w:pos="3261"/>
        </w:tabs>
        <w:spacing w:line="7" w:lineRule="exact"/>
        <w:ind w:left="993" w:hanging="632"/>
        <w:jc w:val="both"/>
        <w:rPr>
          <w:rFonts w:ascii="Times New Roman" w:eastAsia="Times New Roman" w:hAnsi="Times New Roman"/>
        </w:rPr>
      </w:pPr>
    </w:p>
    <w:p w:rsidR="006E0BC6" w:rsidRPr="000643E0" w:rsidRDefault="006E0BC6" w:rsidP="006E0BC6">
      <w:pPr>
        <w:tabs>
          <w:tab w:val="left" w:pos="993"/>
          <w:tab w:val="left" w:pos="3261"/>
        </w:tabs>
        <w:spacing w:line="237" w:lineRule="auto"/>
        <w:ind w:left="993" w:hanging="632"/>
        <w:jc w:val="both"/>
        <w:rPr>
          <w:rFonts w:ascii="Times New Roman" w:eastAsia="Times New Roman" w:hAnsi="Times New Roman"/>
        </w:rPr>
      </w:pPr>
      <w:r w:rsidRPr="000643E0">
        <w:rPr>
          <w:rFonts w:ascii="Times New Roman" w:eastAsia="Times New Roman" w:hAnsi="Times New Roman"/>
        </w:rPr>
        <w:t>5.12</w:t>
      </w:r>
      <w:r w:rsidRPr="000643E0">
        <w:rPr>
          <w:rFonts w:ascii="Times New Roman" w:eastAsia="Times New Roman" w:hAnsi="Times New Roman"/>
        </w:rPr>
        <w:tab/>
        <w:t>У структури студијског програма на специјалистичким струковним студијама, осим за поље уметности, заступљене су следеће групе предмета у односу на укупан број ЕСПБ бодова, и то:</w:t>
      </w:r>
    </w:p>
    <w:p w:rsidR="006E0BC6" w:rsidRPr="000643E0" w:rsidRDefault="006E0BC6" w:rsidP="006E0BC6">
      <w:pPr>
        <w:tabs>
          <w:tab w:val="left" w:pos="993"/>
          <w:tab w:val="left" w:pos="3261"/>
        </w:tabs>
        <w:spacing w:line="1" w:lineRule="exact"/>
        <w:ind w:left="993" w:hanging="632"/>
        <w:jc w:val="both"/>
        <w:rPr>
          <w:rFonts w:ascii="Times New Roman" w:eastAsia="Times New Roman" w:hAnsi="Times New Roman"/>
        </w:rPr>
      </w:pPr>
    </w:p>
    <w:p w:rsidR="006E0BC6" w:rsidRPr="000643E0" w:rsidRDefault="006E0BC6" w:rsidP="006E0BC6">
      <w:pPr>
        <w:numPr>
          <w:ilvl w:val="0"/>
          <w:numId w:val="13"/>
        </w:numPr>
        <w:tabs>
          <w:tab w:val="left" w:pos="1276"/>
          <w:tab w:val="left" w:pos="3261"/>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стручне и стручно-апликативне –  око 90 %,</w:t>
      </w:r>
    </w:p>
    <w:p w:rsidR="006E0BC6" w:rsidRPr="000643E0" w:rsidRDefault="006E0BC6" w:rsidP="006E0BC6">
      <w:pPr>
        <w:tabs>
          <w:tab w:val="left" w:pos="1276"/>
          <w:tab w:val="left" w:pos="3261"/>
        </w:tabs>
        <w:spacing w:line="1" w:lineRule="exact"/>
        <w:ind w:left="1985" w:hanging="992"/>
        <w:jc w:val="both"/>
        <w:rPr>
          <w:rFonts w:ascii="Times New Roman" w:eastAsia="Times New Roman" w:hAnsi="Times New Roman"/>
        </w:rPr>
      </w:pPr>
    </w:p>
    <w:p w:rsidR="006E0BC6" w:rsidRPr="000643E0" w:rsidRDefault="006E0BC6" w:rsidP="006E0BC6">
      <w:pPr>
        <w:numPr>
          <w:ilvl w:val="0"/>
          <w:numId w:val="13"/>
        </w:numPr>
        <w:tabs>
          <w:tab w:val="left" w:pos="1276"/>
          <w:tab w:val="left" w:pos="3261"/>
        </w:tabs>
        <w:spacing w:line="0" w:lineRule="atLeast"/>
        <w:ind w:left="1985" w:hanging="992"/>
        <w:jc w:val="both"/>
        <w:rPr>
          <w:rFonts w:ascii="Times New Roman" w:eastAsia="Times New Roman" w:hAnsi="Times New Roman"/>
        </w:rPr>
      </w:pPr>
      <w:proofErr w:type="gramStart"/>
      <w:r w:rsidRPr="000643E0">
        <w:rPr>
          <w:rFonts w:ascii="Times New Roman" w:eastAsia="Times New Roman" w:hAnsi="Times New Roman"/>
        </w:rPr>
        <w:t>општеобразовне</w:t>
      </w:r>
      <w:proofErr w:type="gramEnd"/>
      <w:r w:rsidRPr="000643E0">
        <w:rPr>
          <w:rFonts w:ascii="Times New Roman" w:eastAsia="Times New Roman" w:hAnsi="Times New Roman"/>
        </w:rPr>
        <w:t xml:space="preserve"> –  око 10 %.</w:t>
      </w:r>
    </w:p>
    <w:p w:rsidR="006E0BC6" w:rsidRPr="000643E0" w:rsidRDefault="006E0BC6" w:rsidP="006E0BC6">
      <w:pPr>
        <w:tabs>
          <w:tab w:val="left" w:pos="993"/>
          <w:tab w:val="left" w:pos="3261"/>
        </w:tabs>
        <w:spacing w:line="7" w:lineRule="exact"/>
        <w:ind w:left="993" w:hanging="632"/>
        <w:jc w:val="both"/>
        <w:rPr>
          <w:rFonts w:ascii="Times New Roman" w:eastAsia="Times New Roman" w:hAnsi="Times New Roman"/>
        </w:rPr>
      </w:pPr>
    </w:p>
    <w:p w:rsidR="006E0BC6" w:rsidRPr="000643E0" w:rsidRDefault="006E0BC6" w:rsidP="006E0BC6">
      <w:pPr>
        <w:tabs>
          <w:tab w:val="left" w:pos="993"/>
          <w:tab w:val="left" w:pos="3261"/>
        </w:tabs>
        <w:spacing w:line="236" w:lineRule="auto"/>
        <w:ind w:left="993" w:hanging="632"/>
        <w:jc w:val="both"/>
        <w:rPr>
          <w:rFonts w:ascii="Times New Roman" w:eastAsia="Times New Roman" w:hAnsi="Times New Roman"/>
        </w:rPr>
      </w:pPr>
      <w:proofErr w:type="gramStart"/>
      <w:r w:rsidRPr="000643E0">
        <w:rPr>
          <w:rFonts w:ascii="Times New Roman" w:eastAsia="Times New Roman" w:hAnsi="Times New Roman"/>
        </w:rPr>
        <w:t>5.13  У</w:t>
      </w:r>
      <w:proofErr w:type="gramEnd"/>
      <w:r w:rsidRPr="000643E0">
        <w:rPr>
          <w:rFonts w:ascii="Times New Roman" w:eastAsia="Times New Roman" w:hAnsi="Times New Roman"/>
        </w:rPr>
        <w:t xml:space="preserve"> структури студијског програма на интегрисаним академским студијама, осим за поље уметности, заступљене су следеће групе предмета у односу на укупан број ЕСПБ бодова,</w:t>
      </w:r>
    </w:p>
    <w:p w:rsidR="006E0BC6" w:rsidRPr="000643E0" w:rsidRDefault="006E0BC6" w:rsidP="006E0BC6">
      <w:pPr>
        <w:tabs>
          <w:tab w:val="left" w:pos="993"/>
          <w:tab w:val="left" w:pos="3261"/>
        </w:tabs>
        <w:spacing w:line="1" w:lineRule="exact"/>
        <w:ind w:left="993" w:hanging="632"/>
        <w:jc w:val="both"/>
        <w:rPr>
          <w:rFonts w:ascii="Times New Roman" w:eastAsia="Times New Roman" w:hAnsi="Times New Roman"/>
        </w:rPr>
      </w:pPr>
    </w:p>
    <w:p w:rsidR="006E0BC6" w:rsidRPr="000643E0" w:rsidRDefault="006E0BC6" w:rsidP="006E0BC6">
      <w:pPr>
        <w:numPr>
          <w:ilvl w:val="1"/>
          <w:numId w:val="14"/>
        </w:numPr>
        <w:tabs>
          <w:tab w:val="left" w:pos="993"/>
          <w:tab w:val="left" w:pos="3261"/>
        </w:tabs>
        <w:spacing w:line="0" w:lineRule="atLeast"/>
        <w:ind w:left="993" w:hanging="632"/>
        <w:jc w:val="both"/>
        <w:rPr>
          <w:rFonts w:ascii="Times New Roman" w:eastAsia="Times New Roman" w:hAnsi="Times New Roman"/>
        </w:rPr>
      </w:pPr>
      <w:r w:rsidRPr="000643E0">
        <w:rPr>
          <w:rFonts w:ascii="Times New Roman" w:eastAsia="Times New Roman" w:hAnsi="Times New Roman"/>
          <w:lang w:val="sr-Cyrl-RS"/>
        </w:rPr>
        <w:t xml:space="preserve">и </w:t>
      </w:r>
      <w:r w:rsidRPr="000643E0">
        <w:rPr>
          <w:rFonts w:ascii="Times New Roman" w:eastAsia="Times New Roman" w:hAnsi="Times New Roman"/>
        </w:rPr>
        <w:t>то:</w:t>
      </w:r>
    </w:p>
    <w:p w:rsidR="006E0BC6" w:rsidRPr="000643E0" w:rsidRDefault="006E0BC6" w:rsidP="006E0BC6">
      <w:pPr>
        <w:numPr>
          <w:ilvl w:val="0"/>
          <w:numId w:val="14"/>
        </w:numPr>
        <w:tabs>
          <w:tab w:val="left" w:pos="1276"/>
          <w:tab w:val="left" w:pos="3261"/>
          <w:tab w:val="left" w:pos="3402"/>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научно и стручно-апликативне –  око 70 %,</w:t>
      </w:r>
    </w:p>
    <w:p w:rsidR="006E0BC6" w:rsidRPr="000643E0" w:rsidRDefault="006E0BC6" w:rsidP="006E0BC6">
      <w:pPr>
        <w:numPr>
          <w:ilvl w:val="0"/>
          <w:numId w:val="14"/>
        </w:numPr>
        <w:tabs>
          <w:tab w:val="left" w:pos="1276"/>
          <w:tab w:val="left" w:pos="3261"/>
          <w:tab w:val="left" w:pos="3402"/>
        </w:tabs>
        <w:spacing w:line="0" w:lineRule="atLeast"/>
        <w:ind w:left="1985" w:hanging="992"/>
        <w:jc w:val="both"/>
        <w:rPr>
          <w:rFonts w:ascii="Times New Roman" w:eastAsia="Times New Roman" w:hAnsi="Times New Roman"/>
        </w:rPr>
      </w:pPr>
      <w:r w:rsidRPr="000643E0">
        <w:rPr>
          <w:rFonts w:ascii="Times New Roman" w:eastAsia="Times New Roman" w:hAnsi="Times New Roman"/>
        </w:rPr>
        <w:t>општеобразовне и теоријско-методолошке - око 30 %.</w:t>
      </w:r>
    </w:p>
    <w:p w:rsidR="006E0BC6" w:rsidRPr="000643E0" w:rsidRDefault="006E0BC6" w:rsidP="006E0BC6">
      <w:pPr>
        <w:tabs>
          <w:tab w:val="left" w:pos="993"/>
          <w:tab w:val="left" w:pos="3261"/>
        </w:tabs>
        <w:spacing w:line="7" w:lineRule="exact"/>
        <w:ind w:left="993" w:hanging="632"/>
        <w:jc w:val="both"/>
        <w:rPr>
          <w:rFonts w:ascii="Times New Roman" w:eastAsia="Times New Roman" w:hAnsi="Times New Roman"/>
        </w:rPr>
      </w:pPr>
    </w:p>
    <w:p w:rsidR="006E0BC6" w:rsidRPr="000643E0" w:rsidRDefault="006E0BC6" w:rsidP="006E0BC6">
      <w:pPr>
        <w:tabs>
          <w:tab w:val="left" w:pos="993"/>
          <w:tab w:val="left" w:pos="3261"/>
        </w:tabs>
        <w:spacing w:line="237" w:lineRule="auto"/>
        <w:ind w:left="993" w:hanging="632"/>
        <w:jc w:val="both"/>
        <w:rPr>
          <w:rFonts w:ascii="Times New Roman" w:eastAsia="Times New Roman" w:hAnsi="Times New Roman"/>
        </w:rPr>
      </w:pPr>
      <w:r w:rsidRPr="000643E0">
        <w:rPr>
          <w:rFonts w:ascii="Times New Roman" w:eastAsia="Times New Roman" w:hAnsi="Times New Roman"/>
        </w:rPr>
        <w:t>5.14</w:t>
      </w:r>
      <w:r w:rsidRPr="000643E0">
        <w:rPr>
          <w:rFonts w:ascii="Times New Roman" w:eastAsia="Times New Roman" w:hAnsi="Times New Roman"/>
        </w:rPr>
        <w:tab/>
        <w:t>У структури студијског програма, изборни предмети заступљени су са најмање 20%, осим за поље медицине, у односу на укупан број ЕСПБ бодова на основним студијама и са најмање 30 % у односу на укупан број ЕСПБ бодова на мастер студијама.</w:t>
      </w:r>
    </w:p>
    <w:p w:rsidR="006E0BC6" w:rsidRPr="000643E0" w:rsidRDefault="006E0BC6" w:rsidP="006E0BC6">
      <w:pPr>
        <w:tabs>
          <w:tab w:val="left" w:pos="993"/>
          <w:tab w:val="left" w:pos="3261"/>
        </w:tabs>
        <w:spacing w:line="9" w:lineRule="exact"/>
        <w:ind w:left="993" w:hanging="632"/>
        <w:jc w:val="both"/>
        <w:rPr>
          <w:rFonts w:ascii="Times New Roman" w:eastAsia="Times New Roman" w:hAnsi="Times New Roman"/>
        </w:rPr>
      </w:pPr>
    </w:p>
    <w:p w:rsidR="006E0BC6" w:rsidRPr="000643E0" w:rsidRDefault="006E0BC6" w:rsidP="006E0BC6">
      <w:pPr>
        <w:tabs>
          <w:tab w:val="left" w:pos="993"/>
          <w:tab w:val="left" w:pos="3261"/>
        </w:tabs>
        <w:spacing w:line="223" w:lineRule="auto"/>
        <w:ind w:left="993" w:hanging="632"/>
        <w:jc w:val="both"/>
        <w:rPr>
          <w:rFonts w:ascii="Times New Roman" w:eastAsia="Times New Roman" w:hAnsi="Times New Roman"/>
        </w:rPr>
      </w:pPr>
      <w:r w:rsidRPr="000643E0">
        <w:rPr>
          <w:rFonts w:ascii="Times New Roman" w:eastAsia="Times New Roman" w:hAnsi="Times New Roman"/>
        </w:rPr>
        <w:t>5.15</w:t>
      </w:r>
      <w:r w:rsidRPr="000643E0">
        <w:rPr>
          <w:rFonts w:ascii="Times New Roman" w:eastAsia="Times New Roman" w:hAnsi="Times New Roman"/>
        </w:rPr>
        <w:tab/>
        <w:t>Саставни део курикулума студијског програма мастер струковних студија је стручна пракса у трајању од најмање 180 часова, односно 90 часова по години, која се реализује у привредним организацијама или јавним институцијама.</w:t>
      </w:r>
    </w:p>
    <w:p w:rsidR="006E0BC6" w:rsidRPr="000643E0" w:rsidRDefault="006E0BC6" w:rsidP="006E0BC6">
      <w:pPr>
        <w:tabs>
          <w:tab w:val="left" w:pos="993"/>
        </w:tabs>
        <w:spacing w:line="56" w:lineRule="exact"/>
        <w:ind w:left="993" w:hanging="632"/>
        <w:jc w:val="both"/>
        <w:rPr>
          <w:rFonts w:ascii="Times New Roman" w:eastAsia="Times New Roman" w:hAnsi="Times New Roman"/>
        </w:rPr>
      </w:pPr>
    </w:p>
    <w:p w:rsidR="006E0BC6" w:rsidRPr="000643E0" w:rsidRDefault="006E0BC6" w:rsidP="006E0BC6">
      <w:pPr>
        <w:tabs>
          <w:tab w:val="left" w:pos="993"/>
        </w:tabs>
        <w:spacing w:line="214" w:lineRule="auto"/>
        <w:ind w:left="993" w:hanging="632"/>
        <w:jc w:val="both"/>
        <w:rPr>
          <w:rFonts w:ascii="Times New Roman" w:eastAsia="Times New Roman" w:hAnsi="Times New Roman"/>
        </w:rPr>
      </w:pPr>
      <w:r w:rsidRPr="000643E0">
        <w:rPr>
          <w:rFonts w:ascii="Times New Roman" w:eastAsia="Times New Roman" w:hAnsi="Times New Roman"/>
        </w:rPr>
        <w:t>5.16</w:t>
      </w:r>
      <w:r w:rsidRPr="000643E0">
        <w:rPr>
          <w:rFonts w:ascii="Times New Roman" w:eastAsia="Times New Roman" w:hAnsi="Times New Roman"/>
        </w:rPr>
        <w:tab/>
        <w:t>Завршни рад на мастер студијама је пројект у којем се решава практични проблем.</w:t>
      </w:r>
    </w:p>
    <w:p w:rsidR="006E0BC6" w:rsidRPr="000643E0" w:rsidRDefault="006E0BC6" w:rsidP="006E0BC6">
      <w:pPr>
        <w:tabs>
          <w:tab w:val="left" w:pos="993"/>
        </w:tabs>
        <w:spacing w:line="0" w:lineRule="atLeast"/>
        <w:ind w:left="993" w:hanging="632"/>
        <w:jc w:val="both"/>
        <w:rPr>
          <w:rFonts w:ascii="Times New Roman" w:eastAsia="Times New Roman" w:hAnsi="Times New Roman"/>
        </w:rPr>
      </w:pPr>
      <w:r w:rsidRPr="000643E0">
        <w:rPr>
          <w:rFonts w:ascii="Times New Roman" w:eastAsia="Times New Roman" w:hAnsi="Times New Roman"/>
        </w:rPr>
        <w:t>5.17</w:t>
      </w:r>
      <w:r w:rsidRPr="000643E0">
        <w:rPr>
          <w:rFonts w:ascii="Times New Roman" w:eastAsia="Times New Roman" w:hAnsi="Times New Roman"/>
        </w:rPr>
        <w:tab/>
        <w:t>Завршни рад је обавезан на свим нивоима студија и свим студијским програмима.</w:t>
      </w:r>
    </w:p>
    <w:p w:rsidR="006E0BC6" w:rsidRPr="000643E0" w:rsidRDefault="006E0BC6" w:rsidP="006E0BC6">
      <w:pPr>
        <w:tabs>
          <w:tab w:val="left" w:pos="993"/>
        </w:tabs>
        <w:spacing w:line="10" w:lineRule="exact"/>
        <w:ind w:left="993" w:hanging="632"/>
        <w:jc w:val="both"/>
        <w:rPr>
          <w:rFonts w:ascii="Times New Roman" w:eastAsia="Times New Roman" w:hAnsi="Times New Roman"/>
        </w:rPr>
      </w:pPr>
    </w:p>
    <w:p w:rsidR="006E0BC6" w:rsidRPr="000643E0" w:rsidRDefault="006E0BC6" w:rsidP="006E0BC6">
      <w:pPr>
        <w:tabs>
          <w:tab w:val="left" w:pos="920"/>
          <w:tab w:val="left" w:pos="993"/>
        </w:tabs>
        <w:spacing w:line="237" w:lineRule="auto"/>
        <w:ind w:left="993" w:hanging="632"/>
        <w:jc w:val="both"/>
        <w:rPr>
          <w:rFonts w:ascii="Times New Roman" w:eastAsia="Times New Roman" w:hAnsi="Times New Roman"/>
        </w:rPr>
      </w:pPr>
      <w:r w:rsidRPr="000643E0">
        <w:rPr>
          <w:rFonts w:ascii="Times New Roman" w:eastAsia="Times New Roman" w:hAnsi="Times New Roman"/>
        </w:rPr>
        <w:t>5.18</w:t>
      </w:r>
      <w:r w:rsidRPr="000643E0">
        <w:rPr>
          <w:rFonts w:ascii="Times New Roman" w:eastAsia="Times New Roman" w:hAnsi="Times New Roman"/>
        </w:rPr>
        <w:tab/>
        <w:t>На оба нивоа студија и на свим годинама, активна настава мора бити заступљена са најмање 600 часова годишње или 20 часова недељно, а највише са 900 часова годишње или 30 часова недељно. Од тога:</w:t>
      </w:r>
    </w:p>
    <w:p w:rsidR="006E0BC6" w:rsidRPr="000643E0" w:rsidRDefault="006E0BC6" w:rsidP="006E0BC6">
      <w:pPr>
        <w:tabs>
          <w:tab w:val="left" w:pos="993"/>
        </w:tabs>
        <w:spacing w:line="9" w:lineRule="exact"/>
        <w:ind w:left="993" w:hanging="632"/>
        <w:jc w:val="both"/>
        <w:rPr>
          <w:rFonts w:ascii="Times New Roman" w:eastAsia="Times New Roman" w:hAnsi="Times New Roman"/>
        </w:rPr>
      </w:pPr>
    </w:p>
    <w:p w:rsidR="006E0BC6" w:rsidRPr="000643E0" w:rsidRDefault="006E0BC6" w:rsidP="006E0BC6">
      <w:pPr>
        <w:numPr>
          <w:ilvl w:val="0"/>
          <w:numId w:val="15"/>
        </w:numPr>
        <w:tabs>
          <w:tab w:val="left" w:pos="1276"/>
        </w:tabs>
        <w:spacing w:line="235" w:lineRule="auto"/>
        <w:ind w:left="1276" w:hanging="283"/>
        <w:jc w:val="both"/>
        <w:rPr>
          <w:rFonts w:ascii="Times New Roman" w:eastAsia="Times New Roman" w:hAnsi="Times New Roman"/>
        </w:rPr>
      </w:pPr>
      <w:r w:rsidRPr="000643E0">
        <w:rPr>
          <w:rFonts w:ascii="Times New Roman" w:eastAsia="Times New Roman" w:hAnsi="Times New Roman"/>
        </w:rPr>
        <w:t>на првом нивоу студија, од 600 часова 50% до 60% су предавања, а остало су вежбе и</w:t>
      </w:r>
      <w:r w:rsidRPr="000643E0">
        <w:rPr>
          <w:rFonts w:ascii="Times New Roman" w:eastAsia="Times New Roman" w:hAnsi="Times New Roman"/>
          <w:lang w:val="sr-Cyrl-RS"/>
        </w:rPr>
        <w:t xml:space="preserve"> </w:t>
      </w:r>
      <w:r w:rsidRPr="000643E0">
        <w:rPr>
          <w:rFonts w:ascii="Times New Roman" w:eastAsia="Times New Roman" w:hAnsi="Times New Roman"/>
        </w:rPr>
        <w:t>други облици активне наставе.</w:t>
      </w:r>
    </w:p>
    <w:p w:rsidR="006E0BC6" w:rsidRPr="000643E0" w:rsidRDefault="006E0BC6" w:rsidP="006E0BC6">
      <w:pPr>
        <w:tabs>
          <w:tab w:val="left" w:pos="1276"/>
        </w:tabs>
        <w:spacing w:line="10" w:lineRule="exact"/>
        <w:ind w:left="1985" w:hanging="992"/>
        <w:jc w:val="both"/>
        <w:rPr>
          <w:rFonts w:ascii="Times New Roman" w:eastAsia="Times New Roman" w:hAnsi="Times New Roman"/>
        </w:rPr>
      </w:pPr>
    </w:p>
    <w:p w:rsidR="006E0BC6" w:rsidRPr="000643E0" w:rsidRDefault="006E0BC6" w:rsidP="006E0BC6">
      <w:pPr>
        <w:numPr>
          <w:ilvl w:val="0"/>
          <w:numId w:val="15"/>
        </w:numPr>
        <w:tabs>
          <w:tab w:val="left" w:pos="1276"/>
        </w:tabs>
        <w:spacing w:line="237" w:lineRule="auto"/>
        <w:ind w:left="1276" w:hanging="283"/>
        <w:jc w:val="both"/>
        <w:rPr>
          <w:rFonts w:ascii="Times New Roman" w:eastAsia="Times New Roman" w:hAnsi="Times New Roman"/>
        </w:rPr>
      </w:pPr>
      <w:r w:rsidRPr="000643E0">
        <w:rPr>
          <w:rFonts w:ascii="Times New Roman" w:eastAsia="Times New Roman" w:hAnsi="Times New Roman"/>
        </w:rPr>
        <w:t>на другом нивоу студија, које трају више од једне године, на првој години студија од 600 часова 50% до 60% су предавања, а остало су вежбе и други облици активне наставе.</w:t>
      </w:r>
    </w:p>
    <w:p w:rsidR="006E0BC6" w:rsidRPr="000643E0" w:rsidRDefault="006E0BC6" w:rsidP="006E0BC6">
      <w:pPr>
        <w:tabs>
          <w:tab w:val="left" w:pos="1276"/>
        </w:tabs>
        <w:spacing w:line="8" w:lineRule="exact"/>
        <w:ind w:left="1985" w:hanging="992"/>
        <w:jc w:val="both"/>
        <w:rPr>
          <w:rFonts w:ascii="Times New Roman" w:eastAsia="Times New Roman" w:hAnsi="Times New Roman"/>
        </w:rPr>
      </w:pPr>
    </w:p>
    <w:p w:rsidR="006E0BC6" w:rsidRPr="000643E0" w:rsidRDefault="006E0BC6" w:rsidP="006E0BC6">
      <w:pPr>
        <w:numPr>
          <w:ilvl w:val="0"/>
          <w:numId w:val="15"/>
        </w:numPr>
        <w:tabs>
          <w:tab w:val="left" w:pos="1276"/>
        </w:tabs>
        <w:spacing w:line="237" w:lineRule="auto"/>
        <w:ind w:left="1276" w:hanging="283"/>
        <w:jc w:val="both"/>
        <w:rPr>
          <w:rFonts w:ascii="Times New Roman" w:eastAsia="Times New Roman" w:hAnsi="Times New Roman"/>
        </w:rPr>
      </w:pPr>
      <w:r w:rsidRPr="000643E0">
        <w:rPr>
          <w:rFonts w:ascii="Times New Roman" w:eastAsia="Times New Roman" w:hAnsi="Times New Roman"/>
        </w:rPr>
        <w:t>на завршној години другог нивоа студија и интегрисаних студија, највише 50 % је студијски истраживачки рад, односно примењени истраживачки рад, а остало су предавања, вежбе и други облици активне наставе.</w:t>
      </w:r>
    </w:p>
    <w:p w:rsidR="006E0BC6" w:rsidRPr="000643E0" w:rsidRDefault="006E0BC6" w:rsidP="006E0BC6">
      <w:pPr>
        <w:tabs>
          <w:tab w:val="left" w:pos="1276"/>
        </w:tabs>
        <w:spacing w:line="52" w:lineRule="exact"/>
        <w:ind w:left="1985" w:hanging="992"/>
        <w:jc w:val="both"/>
        <w:rPr>
          <w:rFonts w:ascii="Times New Roman" w:eastAsia="Times New Roman" w:hAnsi="Times New Roman"/>
        </w:rPr>
      </w:pPr>
    </w:p>
    <w:p w:rsidR="006E0BC6" w:rsidRPr="000643E0" w:rsidRDefault="006E0BC6" w:rsidP="006E0BC6">
      <w:pPr>
        <w:numPr>
          <w:ilvl w:val="0"/>
          <w:numId w:val="15"/>
        </w:numPr>
        <w:tabs>
          <w:tab w:val="left" w:pos="1276"/>
        </w:tabs>
        <w:spacing w:line="216" w:lineRule="auto"/>
        <w:ind w:left="1276" w:hanging="283"/>
        <w:jc w:val="both"/>
        <w:rPr>
          <w:rFonts w:ascii="Times New Roman" w:eastAsia="Times New Roman" w:hAnsi="Times New Roman"/>
        </w:rPr>
      </w:pPr>
      <w:r w:rsidRPr="000643E0">
        <w:rPr>
          <w:rFonts w:ascii="Times New Roman" w:eastAsia="Times New Roman" w:hAnsi="Times New Roman"/>
        </w:rPr>
        <w:t>часови активне наставе на студијском и примењеном истраживачком раду се на другом нивоу студија при прорачуну оптерећења наставника деле са 2.</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Природно-математичке науке</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numPr>
          <w:ilvl w:val="0"/>
          <w:numId w:val="16"/>
        </w:numPr>
        <w:tabs>
          <w:tab w:val="left" w:pos="588"/>
        </w:tabs>
        <w:spacing w:line="235" w:lineRule="auto"/>
        <w:ind w:left="360" w:firstLine="10"/>
        <w:jc w:val="both"/>
        <w:rPr>
          <w:rFonts w:ascii="Times New Roman" w:eastAsia="Times New Roman" w:hAnsi="Times New Roman"/>
        </w:rPr>
      </w:pPr>
      <w:r w:rsidRPr="000643E0">
        <w:rPr>
          <w:rFonts w:ascii="Times New Roman" w:eastAsia="Times New Roman" w:hAnsi="Times New Roman"/>
        </w:rPr>
        <w:t>последњој години првог и другог нивоа имају стручну праксу од 90 сати и 3 ЕСПБ бода, а на интегрисаним студијама по 90 сати и по 3 ЕСПБ бода на четвртој и петој години студија.</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Техничко-технолошке науке</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229" w:lineRule="auto"/>
        <w:ind w:left="360"/>
        <w:jc w:val="both"/>
        <w:rPr>
          <w:rFonts w:ascii="Times New Roman" w:eastAsia="Times New Roman" w:hAnsi="Times New Roman"/>
        </w:rPr>
      </w:pPr>
      <w:r w:rsidRPr="000643E0">
        <w:rPr>
          <w:rFonts w:ascii="Times New Roman" w:eastAsia="Times New Roman" w:hAnsi="Times New Roman"/>
        </w:rPr>
        <w:t>Саставни део курикулума студијских програма за основне и мастер студије у области техничко-технолошких наука је стручна пракса и практичан рад у трајању од најмање 90 часова, која се реализује у одговарајућим научноистраживачким установама, у организацијама за обављање иновационе активности, у организацијама за пружање инфраструктурне подршке иновационој делатности, у привредним друштвима и јавним установама.</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numPr>
          <w:ilvl w:val="0"/>
          <w:numId w:val="16"/>
        </w:numPr>
        <w:tabs>
          <w:tab w:val="left" w:pos="641"/>
        </w:tabs>
        <w:spacing w:line="235" w:lineRule="auto"/>
        <w:ind w:left="360" w:firstLine="10"/>
        <w:jc w:val="both"/>
        <w:rPr>
          <w:rFonts w:ascii="Times New Roman" w:eastAsia="Times New Roman" w:hAnsi="Times New Roman"/>
        </w:rPr>
      </w:pPr>
      <w:r w:rsidRPr="000643E0">
        <w:rPr>
          <w:rFonts w:ascii="Times New Roman" w:eastAsia="Times New Roman" w:hAnsi="Times New Roman"/>
        </w:rPr>
        <w:t>области биотехничких наука, у подручју пољопривреде и шумарства, студенти током основних студија реализују радну праксу у трајању од најмање 90 часова, производну праксу у</w:t>
      </w:r>
    </w:p>
    <w:p w:rsidR="006E0BC6" w:rsidRPr="000643E0" w:rsidRDefault="006E0BC6" w:rsidP="006E0BC6">
      <w:pPr>
        <w:spacing w:line="236" w:lineRule="auto"/>
        <w:ind w:firstLine="360"/>
        <w:rPr>
          <w:rFonts w:ascii="Times New Roman" w:eastAsia="Times New Roman" w:hAnsi="Times New Roman"/>
          <w:lang w:val="sr-Cyrl-RS"/>
        </w:rPr>
      </w:pPr>
      <w:r w:rsidRPr="000643E0">
        <w:rPr>
          <w:rFonts w:ascii="Times New Roman" w:eastAsia="Times New Roman" w:hAnsi="Times New Roman"/>
        </w:rPr>
        <w:lastRenderedPageBreak/>
        <w:t xml:space="preserve">трајању од најмање 90 часова и технолошко-организациону праксу у трајању од најмање 90 </w:t>
      </w:r>
    </w:p>
    <w:p w:rsidR="006E0BC6" w:rsidRPr="000643E0" w:rsidRDefault="006E0BC6" w:rsidP="006E0BC6">
      <w:pPr>
        <w:spacing w:line="236" w:lineRule="auto"/>
        <w:ind w:firstLine="360"/>
        <w:rPr>
          <w:rFonts w:ascii="Times New Roman" w:eastAsia="Times New Roman" w:hAnsi="Times New Roman"/>
        </w:rPr>
      </w:pPr>
      <w:proofErr w:type="gramStart"/>
      <w:r w:rsidRPr="000643E0">
        <w:rPr>
          <w:rFonts w:ascii="Times New Roman" w:eastAsia="Times New Roman" w:hAnsi="Times New Roman"/>
        </w:rPr>
        <w:t>часова</w:t>
      </w:r>
      <w:proofErr w:type="gramEnd"/>
      <w:r w:rsidRPr="000643E0">
        <w:rPr>
          <w:rFonts w:ascii="Times New Roman" w:eastAsia="Times New Roman" w:hAnsi="Times New Roman"/>
        </w:rPr>
        <w:t>.</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Друштвено-хуманистичке науке</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0"/>
          <w:numId w:val="17"/>
        </w:numPr>
        <w:tabs>
          <w:tab w:val="left" w:pos="588"/>
        </w:tabs>
        <w:spacing w:line="236" w:lineRule="auto"/>
        <w:ind w:left="360" w:firstLine="10"/>
        <w:rPr>
          <w:rFonts w:ascii="Times New Roman" w:eastAsia="Times New Roman" w:hAnsi="Times New Roman"/>
        </w:rPr>
      </w:pPr>
      <w:r w:rsidRPr="000643E0">
        <w:rPr>
          <w:rFonts w:ascii="Times New Roman" w:eastAsia="Times New Roman" w:hAnsi="Times New Roman"/>
        </w:rPr>
        <w:t>последњој години првог и другог нивоа имају стручну праксу од 90 сати и 3 ЕСПБ бода, а на интегрисаним студијама по 90 сати и по 3 ЕСПБ бода на четвртој и петој години студија.</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Медицинске науке</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spacing w:line="232" w:lineRule="auto"/>
        <w:ind w:left="360"/>
        <w:jc w:val="both"/>
        <w:rPr>
          <w:rFonts w:ascii="Times New Roman" w:eastAsia="Times New Roman" w:hAnsi="Times New Roman"/>
        </w:rPr>
      </w:pPr>
      <w:r w:rsidRPr="000643E0">
        <w:rPr>
          <w:rFonts w:ascii="Times New Roman" w:eastAsia="Times New Roman" w:hAnsi="Times New Roman"/>
        </w:rPr>
        <w:t>Курикулум студијског програма за академске студије из одговарајућих научних области у оквиру образовног научно-поља медицинских наука мора да садржи обавезне заједничке основе и могућности за специјалне студијске модуле, уколико је предвиђено да их курикулум садржи. Специјални студијски модули треба да буду из предметâ непосредно везаних за медицину, било да су лабораторијски или клинички, биолошки или бихејвиорални, оријентисани на истраживања или дескриптивни. Курикулум студијског програма треба да садржи најмање 10 % изборних предмета.</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Уметност</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numPr>
          <w:ilvl w:val="0"/>
          <w:numId w:val="17"/>
        </w:numPr>
        <w:tabs>
          <w:tab w:val="left" w:pos="638"/>
        </w:tabs>
        <w:spacing w:line="214" w:lineRule="auto"/>
        <w:ind w:left="360" w:firstLine="10"/>
        <w:rPr>
          <w:rFonts w:ascii="Times New Roman" w:eastAsia="Times New Roman" w:hAnsi="Times New Roman"/>
        </w:rPr>
      </w:pPr>
      <w:r w:rsidRPr="000643E0">
        <w:rPr>
          <w:rFonts w:ascii="Times New Roman" w:eastAsia="Times New Roman" w:hAnsi="Times New Roman"/>
        </w:rPr>
        <w:t>структури студијског програма на основним академским студијама у пољу уметности заступљене су следеће групе предмета у односу на укупан број ЕСПБ бодова, и то:</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numPr>
          <w:ilvl w:val="2"/>
          <w:numId w:val="17"/>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уметничке и теоријско-уметничке групе предмета - окo 80 %, при чему су уметничке групе предмета заступљене са најмање 50%,</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остале групе предмета - око 20 %.</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numPr>
          <w:ilvl w:val="0"/>
          <w:numId w:val="17"/>
        </w:numPr>
        <w:tabs>
          <w:tab w:val="left" w:pos="638"/>
        </w:tabs>
        <w:spacing w:line="214" w:lineRule="auto"/>
        <w:ind w:left="360" w:firstLine="10"/>
        <w:rPr>
          <w:rFonts w:ascii="Times New Roman" w:eastAsia="Times New Roman" w:hAnsi="Times New Roman"/>
        </w:rPr>
      </w:pPr>
      <w:r w:rsidRPr="000643E0">
        <w:rPr>
          <w:rFonts w:ascii="Times New Roman" w:eastAsia="Times New Roman" w:hAnsi="Times New Roman"/>
        </w:rPr>
        <w:t>структури студијског програма на основним струковним студијама у пољу уметности заступљене су следеће групе предмета у односу на укупан број ЕСПБ бодова, и то:</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уметничке и теоријско-уметничке групе предмета - око 50 %,</w:t>
      </w: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стручно-апликативне групе предмета - око 30 %,</w:t>
      </w: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остале групе предмета - око 20 %.</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numPr>
          <w:ilvl w:val="0"/>
          <w:numId w:val="17"/>
        </w:numPr>
        <w:tabs>
          <w:tab w:val="left" w:pos="665"/>
        </w:tabs>
        <w:spacing w:line="214" w:lineRule="auto"/>
        <w:ind w:left="360" w:firstLine="10"/>
        <w:rPr>
          <w:rFonts w:ascii="Times New Roman" w:eastAsia="Times New Roman" w:hAnsi="Times New Roman"/>
        </w:rPr>
      </w:pPr>
      <w:r w:rsidRPr="000643E0">
        <w:rPr>
          <w:rFonts w:ascii="Times New Roman" w:eastAsia="Times New Roman" w:hAnsi="Times New Roman"/>
        </w:rPr>
        <w:t>структури студијског програма на мастер академским студијама у пољу уметности заступљене су следеће групе предмета у односу на укупан број ЕСПБ бодова, и то:</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numPr>
          <w:ilvl w:val="2"/>
          <w:numId w:val="17"/>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уметничке и теоријско-уметничке групе предмета - окo 70 %, при чему су уметничке групе предмета заступљене са најмање 50%,</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остaле групе предмета - око 30 %.</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numPr>
          <w:ilvl w:val="0"/>
          <w:numId w:val="17"/>
        </w:numPr>
        <w:tabs>
          <w:tab w:val="left" w:pos="667"/>
        </w:tabs>
        <w:spacing w:line="214" w:lineRule="auto"/>
        <w:ind w:left="360" w:firstLine="10"/>
        <w:rPr>
          <w:rFonts w:ascii="Times New Roman" w:eastAsia="Times New Roman" w:hAnsi="Times New Roman"/>
        </w:rPr>
      </w:pPr>
      <w:r w:rsidRPr="000643E0">
        <w:rPr>
          <w:rFonts w:ascii="Times New Roman" w:eastAsia="Times New Roman" w:hAnsi="Times New Roman"/>
        </w:rPr>
        <w:t>структури студијског програма на мастер струковним студијама у пољу уметности заступљене су следеће групе предмета у односу на укупан број ЕСПБ бодова, и то:</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уметничке и теоријско-уметничке групе предмета - око 45 %,</w:t>
      </w: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стручно-апликативне групе предмета - око 45 %,</w:t>
      </w:r>
    </w:p>
    <w:p w:rsidR="006E0BC6" w:rsidRPr="000643E0" w:rsidRDefault="006E0BC6" w:rsidP="006E0BC6">
      <w:pPr>
        <w:numPr>
          <w:ilvl w:val="2"/>
          <w:numId w:val="17"/>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остале групе предмета - око 10 %.</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numPr>
          <w:ilvl w:val="0"/>
          <w:numId w:val="17"/>
        </w:numPr>
        <w:tabs>
          <w:tab w:val="left" w:pos="598"/>
        </w:tabs>
        <w:spacing w:line="235" w:lineRule="auto"/>
        <w:ind w:left="360" w:firstLine="10"/>
        <w:rPr>
          <w:rFonts w:ascii="Times New Roman" w:eastAsia="Times New Roman" w:hAnsi="Times New Roman"/>
        </w:rPr>
      </w:pPr>
      <w:r w:rsidRPr="000643E0">
        <w:rPr>
          <w:rFonts w:ascii="Times New Roman" w:eastAsia="Times New Roman" w:hAnsi="Times New Roman"/>
        </w:rPr>
        <w:t>структури студијског програма изборни предмети, у односу на укупан број ЕСПБ бодова, заступљени су:</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1"/>
          <w:numId w:val="17"/>
        </w:numPr>
        <w:tabs>
          <w:tab w:val="left" w:pos="1080"/>
        </w:tabs>
        <w:spacing w:line="0" w:lineRule="atLeast"/>
        <w:ind w:left="1080" w:hanging="252"/>
        <w:rPr>
          <w:rFonts w:ascii="Times New Roman" w:eastAsia="Times New Roman" w:hAnsi="Times New Roman"/>
        </w:rPr>
      </w:pPr>
      <w:r w:rsidRPr="000643E0">
        <w:rPr>
          <w:rFonts w:ascii="Times New Roman" w:eastAsia="Times New Roman" w:hAnsi="Times New Roman"/>
        </w:rPr>
        <w:t>на основним студијама најмање 20 %,</w:t>
      </w:r>
    </w:p>
    <w:p w:rsidR="006E0BC6" w:rsidRPr="000643E0" w:rsidRDefault="006E0BC6" w:rsidP="006E0BC6">
      <w:pPr>
        <w:numPr>
          <w:ilvl w:val="1"/>
          <w:numId w:val="17"/>
        </w:numPr>
        <w:tabs>
          <w:tab w:val="left" w:pos="1080"/>
        </w:tabs>
        <w:spacing w:line="0" w:lineRule="atLeast"/>
        <w:ind w:left="1080" w:hanging="252"/>
        <w:rPr>
          <w:rFonts w:ascii="Times New Roman" w:eastAsia="Times New Roman" w:hAnsi="Times New Roman"/>
        </w:rPr>
      </w:pPr>
      <w:r w:rsidRPr="000643E0">
        <w:rPr>
          <w:rFonts w:ascii="Times New Roman" w:eastAsia="Times New Roman" w:hAnsi="Times New Roman"/>
        </w:rPr>
        <w:t>на мастер студијама најмање 30 %,</w:t>
      </w:r>
    </w:p>
    <w:p w:rsidR="006E0BC6" w:rsidRPr="000643E0" w:rsidRDefault="006E0BC6" w:rsidP="006E0BC6">
      <w:pPr>
        <w:numPr>
          <w:ilvl w:val="1"/>
          <w:numId w:val="17"/>
        </w:numPr>
        <w:tabs>
          <w:tab w:val="left" w:pos="1080"/>
        </w:tabs>
        <w:spacing w:line="0" w:lineRule="atLeast"/>
        <w:ind w:left="1080" w:hanging="252"/>
        <w:rPr>
          <w:rFonts w:ascii="Times New Roman" w:eastAsia="Times New Roman" w:hAnsi="Times New Roman"/>
        </w:rPr>
      </w:pPr>
      <w:r w:rsidRPr="000643E0">
        <w:rPr>
          <w:rFonts w:ascii="Times New Roman" w:eastAsia="Times New Roman" w:hAnsi="Times New Roman"/>
        </w:rPr>
        <w:t>на интегрисаним студијама најмање 25 %.</w:t>
      </w:r>
    </w:p>
    <w:p w:rsidR="006E0BC6" w:rsidRPr="000643E0" w:rsidRDefault="006E0BC6" w:rsidP="006E0BC6">
      <w:pPr>
        <w:spacing w:line="25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Трајање и реализација педагошке праксе</w:t>
      </w:r>
    </w:p>
    <w:p w:rsidR="006E0BC6" w:rsidRPr="000643E0" w:rsidRDefault="006E0BC6" w:rsidP="006E0BC6">
      <w:pPr>
        <w:spacing w:line="50" w:lineRule="exact"/>
        <w:ind w:left="360"/>
        <w:rPr>
          <w:rFonts w:ascii="Times New Roman" w:eastAsia="Times New Roman" w:hAnsi="Times New Roman"/>
        </w:rPr>
      </w:pPr>
    </w:p>
    <w:p w:rsidR="006E0BC6" w:rsidRPr="000643E0" w:rsidRDefault="006E0BC6" w:rsidP="006E0BC6">
      <w:pPr>
        <w:spacing w:line="227" w:lineRule="auto"/>
        <w:ind w:left="360"/>
        <w:jc w:val="both"/>
        <w:rPr>
          <w:rFonts w:ascii="Times New Roman" w:eastAsia="Times New Roman" w:hAnsi="Times New Roman"/>
        </w:rPr>
      </w:pPr>
      <w:r w:rsidRPr="000643E0">
        <w:rPr>
          <w:rFonts w:ascii="Times New Roman" w:eastAsia="Times New Roman" w:hAnsi="Times New Roman"/>
        </w:rPr>
        <w:t>Високошколске установе које реализују педагошке студијске програме морају обезбедити педагошку праксу у II, III и IV години студија од минимум 90 сати годишње. На петој години студија педагошка пракса је 180 сати и 6 ЕСПБ бодова. Педагошке праксе се изводе у педагошким установама.</w:t>
      </w:r>
    </w:p>
    <w:p w:rsidR="006E0BC6" w:rsidRPr="000643E0" w:rsidRDefault="006E0BC6" w:rsidP="006E0BC6">
      <w:pPr>
        <w:spacing w:line="4" w:lineRule="exact"/>
        <w:ind w:left="360"/>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rPr>
      </w:pPr>
      <w:r w:rsidRPr="000643E0">
        <w:rPr>
          <w:rFonts w:ascii="Times New Roman" w:eastAsia="Times New Roman" w:hAnsi="Times New Roman"/>
        </w:rPr>
        <w:t>За високошколске установе које у оквиру студијских програма немају педагошка образовања,</w:t>
      </w:r>
    </w:p>
    <w:p w:rsidR="006E0BC6" w:rsidRPr="000643E0" w:rsidRDefault="006E0BC6" w:rsidP="006E0BC6">
      <w:pPr>
        <w:spacing w:line="51" w:lineRule="exact"/>
        <w:ind w:left="360"/>
        <w:rPr>
          <w:rFonts w:ascii="Times New Roman" w:eastAsia="Times New Roman" w:hAnsi="Times New Roman"/>
        </w:rPr>
      </w:pPr>
    </w:p>
    <w:p w:rsidR="006E0BC6" w:rsidRPr="000643E0" w:rsidRDefault="006E0BC6" w:rsidP="006E0BC6">
      <w:pPr>
        <w:numPr>
          <w:ilvl w:val="0"/>
          <w:numId w:val="18"/>
        </w:numPr>
        <w:tabs>
          <w:tab w:val="left" w:pos="576"/>
        </w:tabs>
        <w:spacing w:line="230" w:lineRule="auto"/>
        <w:ind w:left="360"/>
        <w:jc w:val="both"/>
        <w:rPr>
          <w:rFonts w:ascii="Times New Roman" w:eastAsia="Times New Roman" w:hAnsi="Times New Roman"/>
        </w:rPr>
      </w:pPr>
      <w:r w:rsidRPr="000643E0">
        <w:rPr>
          <w:rFonts w:ascii="Times New Roman" w:eastAsia="Times New Roman" w:hAnsi="Times New Roman"/>
        </w:rPr>
        <w:t>чији би свршени студенти требало да буду наставници стручних предмета у средњим школама, морају, сходно Закону о основама система образовања и васпитања, имати образовање из психолошких, педагошких и методичких дисциплина стечено на високошколској установи у току студија или након дипломирања, од најмање 30 ЕСПБ бодова и 6 ЕСПБ бодова праксе у педагошким установама.</w:t>
      </w:r>
    </w:p>
    <w:p w:rsidR="006E0BC6" w:rsidRPr="000643E0" w:rsidRDefault="006E0BC6" w:rsidP="006E0BC6">
      <w:pPr>
        <w:ind w:left="360"/>
        <w:rPr>
          <w:lang w:val="sr-Cyrl-RS"/>
        </w:rPr>
      </w:pPr>
    </w:p>
    <w:p w:rsidR="006E0BC6" w:rsidRPr="000643E0" w:rsidRDefault="006E0BC6" w:rsidP="006E0BC6">
      <w:pPr>
        <w:spacing w:line="236" w:lineRule="auto"/>
        <w:ind w:left="360"/>
        <w:jc w:val="both"/>
        <w:rPr>
          <w:rFonts w:ascii="Times New Roman" w:eastAsia="Times New Roman" w:hAnsi="Times New Roman"/>
        </w:rPr>
      </w:pPr>
      <w:r w:rsidRPr="000643E0">
        <w:rPr>
          <w:rFonts w:ascii="Times New Roman" w:eastAsia="Times New Roman" w:hAnsi="Times New Roman"/>
          <w:b/>
        </w:rPr>
        <w:t xml:space="preserve">Стандард 6: Квалитет, савременост и међународна усаглашеност студијског програма </w:t>
      </w:r>
      <w:r w:rsidRPr="000643E0">
        <w:rPr>
          <w:rFonts w:ascii="Times New Roman" w:eastAsia="Times New Roman" w:hAnsi="Times New Roman"/>
        </w:rPr>
        <w:t>Студијски програм је усклађен са савременим светским токовима и стањем струке, науке и уметности у одговарајућем образовно-научном, односно образовно-уметничком пољу и</w:t>
      </w:r>
      <w:r w:rsidRPr="000643E0">
        <w:rPr>
          <w:rFonts w:ascii="Times New Roman" w:eastAsia="Times New Roman" w:hAnsi="Times New Roman"/>
          <w:lang w:val="sr-Cyrl-RS"/>
        </w:rPr>
        <w:t xml:space="preserve"> </w:t>
      </w:r>
      <w:r w:rsidRPr="000643E0">
        <w:rPr>
          <w:rFonts w:ascii="Times New Roman" w:eastAsia="Times New Roman" w:hAnsi="Times New Roman"/>
        </w:rPr>
        <w:t xml:space="preserve">упоредив је са сличним </w:t>
      </w:r>
      <w:r w:rsidRPr="000643E0">
        <w:rPr>
          <w:rFonts w:ascii="Times New Roman" w:eastAsia="Times New Roman" w:hAnsi="Times New Roman"/>
        </w:rPr>
        <w:lastRenderedPageBreak/>
        <w:t>програмима на иностраним високошколским установама, а посебно у оквиру европског образовног простора.</w:t>
      </w:r>
    </w:p>
    <w:p w:rsidR="006E0BC6" w:rsidRPr="000643E0" w:rsidRDefault="006E0BC6" w:rsidP="006E0BC6">
      <w:pPr>
        <w:rPr>
          <w:lang w:val="sr-Cyrl-RS"/>
        </w:rPr>
      </w:pPr>
    </w:p>
    <w:p w:rsidR="006E0BC6" w:rsidRPr="000643E0" w:rsidRDefault="006E0BC6" w:rsidP="006E0BC6">
      <w:pPr>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6:</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tabs>
          <w:tab w:val="left" w:pos="880"/>
        </w:tabs>
        <w:spacing w:line="235"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35" w:lineRule="auto"/>
        <w:ind w:left="900" w:hanging="539"/>
        <w:jc w:val="both"/>
        <w:rPr>
          <w:rFonts w:ascii="Times New Roman" w:eastAsia="Times New Roman" w:hAnsi="Times New Roman"/>
        </w:rPr>
      </w:pPr>
      <w:r w:rsidRPr="000643E0">
        <w:rPr>
          <w:rFonts w:ascii="Times New Roman" w:eastAsia="Times New Roman" w:hAnsi="Times New Roman"/>
        </w:rPr>
        <w:t>6.1</w:t>
      </w:r>
      <w:r w:rsidRPr="000643E0">
        <w:rPr>
          <w:rFonts w:ascii="Times New Roman" w:eastAsia="Times New Roman" w:hAnsi="Times New Roman"/>
        </w:rPr>
        <w:tab/>
        <w:t>Студијски програм нуди студентима најновија научна, уметничка, односно стручна сазнања из одговарајуће области.</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16" w:lineRule="auto"/>
        <w:ind w:left="900" w:hanging="539"/>
        <w:jc w:val="both"/>
        <w:rPr>
          <w:rFonts w:ascii="Times New Roman" w:eastAsia="Times New Roman" w:hAnsi="Times New Roman"/>
        </w:rPr>
      </w:pPr>
      <w:r w:rsidRPr="000643E0">
        <w:rPr>
          <w:rFonts w:ascii="Times New Roman" w:eastAsia="Times New Roman" w:hAnsi="Times New Roman"/>
        </w:rPr>
        <w:t>6.2</w:t>
      </w:r>
      <w:r w:rsidRPr="000643E0">
        <w:rPr>
          <w:rFonts w:ascii="Times New Roman" w:eastAsia="Times New Roman" w:hAnsi="Times New Roman"/>
        </w:rPr>
        <w:tab/>
        <w:t>Студијски програм је целовит и свеобухватан и усаглашен је са другим програмима високошколске установе.</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rPr>
      </w:pPr>
      <w:r w:rsidRPr="000643E0">
        <w:rPr>
          <w:rFonts w:ascii="Times New Roman" w:eastAsia="Times New Roman" w:hAnsi="Times New Roman"/>
        </w:rPr>
        <w:t>6.3</w:t>
      </w:r>
      <w:r w:rsidRPr="000643E0">
        <w:rPr>
          <w:rFonts w:ascii="Times New Roman" w:eastAsia="Times New Roman" w:hAnsi="Times New Roman"/>
        </w:rPr>
        <w:tab/>
        <w:t>Студијски програм је усклађен са најмање три акредитована програма иностраних високошколских установа, од којих су најмање два из високошколских установа европског образовног простора.</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880"/>
        </w:tabs>
        <w:spacing w:line="216" w:lineRule="auto"/>
        <w:ind w:left="900" w:hanging="539"/>
        <w:jc w:val="both"/>
        <w:rPr>
          <w:rFonts w:ascii="Times New Roman" w:eastAsia="Times New Roman" w:hAnsi="Times New Roman"/>
        </w:rPr>
      </w:pPr>
      <w:r w:rsidRPr="000643E0">
        <w:rPr>
          <w:rFonts w:ascii="Times New Roman" w:eastAsia="Times New Roman" w:hAnsi="Times New Roman"/>
        </w:rPr>
        <w:t>6.4</w:t>
      </w:r>
      <w:r w:rsidRPr="000643E0">
        <w:rPr>
          <w:rFonts w:ascii="Times New Roman" w:eastAsia="Times New Roman" w:hAnsi="Times New Roman"/>
        </w:rPr>
        <w:tab/>
        <w:t>Студијски програм је формално и структурно усклађен са утврђеним предметно специфичним стандардима за акредитацију.</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r w:rsidRPr="000643E0">
        <w:rPr>
          <w:rFonts w:ascii="Times New Roman" w:eastAsia="Times New Roman" w:hAnsi="Times New Roman"/>
        </w:rPr>
        <w:t>6.5</w:t>
      </w:r>
      <w:r w:rsidRPr="000643E0">
        <w:rPr>
          <w:rFonts w:ascii="Times New Roman" w:eastAsia="Times New Roman" w:hAnsi="Times New Roman"/>
        </w:rPr>
        <w:tab/>
        <w:t>Студијски програм је усаглашен са европским стандардима у погледу услова уписа, трајања студија, услова преласка у наредну годину, стицања дипломе и начина студирања.</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Медицинске науке</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 xml:space="preserve">Интегрисане академске студије првог и другог степена (студије медицине), за стицање академског и стручног звања „ доктор медицине“, трају 6 година или 5.500 часова теоријске и практичне наставе, самосталног рада студената и праксе у здравственим установама у складу са Директивом 2005/36/ЕК Европског парламента и Савета Европе од 7. </w:t>
      </w:r>
      <w:proofErr w:type="gramStart"/>
      <w:r w:rsidRPr="000643E0">
        <w:rPr>
          <w:rFonts w:ascii="Times New Roman" w:eastAsia="Times New Roman" w:hAnsi="Times New Roman"/>
        </w:rPr>
        <w:t>септембра</w:t>
      </w:r>
      <w:proofErr w:type="gramEnd"/>
      <w:r w:rsidRPr="000643E0">
        <w:rPr>
          <w:rFonts w:ascii="Times New Roman" w:eastAsia="Times New Roman" w:hAnsi="Times New Roman"/>
        </w:rPr>
        <w:t xml:space="preserve"> 2005. </w:t>
      </w:r>
      <w:proofErr w:type="gramStart"/>
      <w:r w:rsidRPr="000643E0">
        <w:rPr>
          <w:rFonts w:ascii="Times New Roman" w:eastAsia="Times New Roman" w:hAnsi="Times New Roman"/>
        </w:rPr>
        <w:t>о</w:t>
      </w:r>
      <w:proofErr w:type="gramEnd"/>
      <w:r w:rsidRPr="000643E0">
        <w:rPr>
          <w:rFonts w:ascii="Times New Roman" w:eastAsia="Times New Roman" w:hAnsi="Times New Roman"/>
        </w:rPr>
        <w:t xml:space="preserve"> признавању професионалних квалификација у делу који се односи на докторе медицине.</w:t>
      </w:r>
    </w:p>
    <w:p w:rsidR="006E0BC6" w:rsidRPr="000643E0" w:rsidRDefault="006E0BC6" w:rsidP="006E0BC6">
      <w:pPr>
        <w:spacing w:line="10" w:lineRule="exact"/>
        <w:ind w:left="360"/>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 xml:space="preserve">Оспособљавање за медицинску сестру опште неге, у складу са истом директивом, састоји се од најмање 4.600 сати теоријског и клиничког оспособљавања у пуној сатници током најмање три године стручног образовања или струковних студија, а које може бити исказано у одговарајућем броју ЕСПБ бодова. Трајање теоријског оспособљавања из става 2. </w:t>
      </w:r>
      <w:proofErr w:type="gramStart"/>
      <w:r w:rsidRPr="000643E0">
        <w:rPr>
          <w:rFonts w:ascii="Times New Roman" w:eastAsia="Times New Roman" w:hAnsi="Times New Roman"/>
        </w:rPr>
        <w:t>овог</w:t>
      </w:r>
      <w:proofErr w:type="gramEnd"/>
      <w:r w:rsidRPr="000643E0">
        <w:rPr>
          <w:rFonts w:ascii="Times New Roman" w:eastAsia="Times New Roman" w:hAnsi="Times New Roman"/>
        </w:rPr>
        <w:t xml:space="preserve"> члана представља најмање једну трећину, а трајање клиничког оспособљавања најмање једну половину минималног трајања оспособљавања.</w:t>
      </w:r>
    </w:p>
    <w:p w:rsidR="006E0BC6" w:rsidRPr="000643E0" w:rsidRDefault="006E0BC6" w:rsidP="006E0BC6">
      <w:pPr>
        <w:spacing w:line="12" w:lineRule="exact"/>
        <w:ind w:left="360"/>
        <w:rPr>
          <w:rFonts w:ascii="Times New Roman" w:eastAsia="Times New Roman" w:hAnsi="Times New Roman"/>
        </w:rPr>
      </w:pPr>
    </w:p>
    <w:p w:rsidR="006E0BC6" w:rsidRPr="000643E0" w:rsidRDefault="006E0BC6" w:rsidP="006E0BC6">
      <w:pPr>
        <w:ind w:left="360"/>
        <w:rPr>
          <w:rFonts w:ascii="Times New Roman" w:eastAsia="Times New Roman" w:hAnsi="Times New Roman"/>
          <w:lang w:val="sr-Cyrl-RS"/>
        </w:rPr>
      </w:pPr>
      <w:r w:rsidRPr="000643E0">
        <w:rPr>
          <w:rFonts w:ascii="Times New Roman" w:eastAsia="Times New Roman" w:hAnsi="Times New Roman"/>
        </w:rPr>
        <w:t>Сврха Директиве 93/16 Европског савета је олакшање слободног кретања медицинских радника путем узајамног признавања примарних и специјалистичких квалификација држављана ЕЕА (европске економске регије).</w:t>
      </w:r>
    </w:p>
    <w:p w:rsidR="006E0BC6" w:rsidRPr="000643E0" w:rsidRDefault="006E0BC6" w:rsidP="006E0BC6">
      <w:pPr>
        <w:ind w:left="426"/>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7: Упис студената</w:t>
      </w:r>
    </w:p>
    <w:p w:rsidR="006E0BC6" w:rsidRPr="000643E0" w:rsidRDefault="006E0BC6" w:rsidP="006E0BC6">
      <w:pPr>
        <w:spacing w:line="20" w:lineRule="exact"/>
        <w:ind w:left="360"/>
        <w:rPr>
          <w:rFonts w:ascii="Times New Roman" w:eastAsia="Times New Roman" w:hAnsi="Times New Roman"/>
        </w:rPr>
      </w:pPr>
    </w:p>
    <w:p w:rsidR="006E0BC6" w:rsidRPr="000643E0" w:rsidRDefault="006E0BC6" w:rsidP="006E0BC6">
      <w:pPr>
        <w:spacing w:line="26" w:lineRule="exact"/>
        <w:ind w:left="360"/>
        <w:rPr>
          <w:rFonts w:ascii="Times New Roman" w:eastAsia="Times New Roman" w:hAnsi="Times New Roman"/>
        </w:rPr>
      </w:pPr>
    </w:p>
    <w:p w:rsidR="006E0BC6" w:rsidRPr="000643E0" w:rsidRDefault="006E0BC6" w:rsidP="006E0BC6">
      <w:pPr>
        <w:ind w:left="360"/>
        <w:rPr>
          <w:rFonts w:ascii="Times New Roman" w:eastAsia="Times New Roman" w:hAnsi="Times New Roman"/>
          <w:lang w:val="sr-Cyrl-RS"/>
        </w:rPr>
      </w:pPr>
      <w:r w:rsidRPr="000643E0">
        <w:rPr>
          <w:rFonts w:ascii="Times New Roman" w:eastAsia="Times New Roman" w:hAnsi="Times New Roman"/>
        </w:rPr>
        <w:t>Високошколска установа у складу са друштвеним потребама и својим ресурсима уписује студенте на одговарајући студијски програм на основу успеха у претходном школовању и провере њиховог знања, склоности и способности.</w:t>
      </w:r>
    </w:p>
    <w:p w:rsidR="006E0BC6" w:rsidRPr="000643E0" w:rsidRDefault="006E0BC6" w:rsidP="006E0BC6">
      <w:pPr>
        <w:ind w:left="426"/>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7:</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14" w:lineRule="auto"/>
        <w:ind w:left="851" w:hanging="490"/>
        <w:jc w:val="both"/>
        <w:rPr>
          <w:rFonts w:ascii="Times New Roman" w:eastAsia="Times New Roman" w:hAnsi="Times New Roman"/>
        </w:rPr>
      </w:pPr>
      <w:r w:rsidRPr="000643E0">
        <w:rPr>
          <w:rFonts w:ascii="Times New Roman" w:eastAsia="Times New Roman" w:hAnsi="Times New Roman"/>
        </w:rPr>
        <w:t>7.1</w:t>
      </w:r>
      <w:r w:rsidRPr="000643E0">
        <w:rPr>
          <w:rFonts w:ascii="Times New Roman" w:eastAsia="Times New Roman" w:hAnsi="Times New Roman"/>
        </w:rPr>
        <w:tab/>
        <w:t>Број студената који се уписују на одговарајући студијски програм утврђује се на основу расположивих просторних и кадровских могућности високошколске установе.</w:t>
      </w:r>
    </w:p>
    <w:p w:rsidR="006E0BC6" w:rsidRPr="000643E0" w:rsidRDefault="006E0BC6" w:rsidP="006E0BC6">
      <w:pPr>
        <w:spacing w:line="55" w:lineRule="exact"/>
        <w:ind w:left="851" w:hanging="490"/>
        <w:rPr>
          <w:rFonts w:ascii="Times New Roman" w:eastAsia="Times New Roman" w:hAnsi="Times New Roman"/>
        </w:rPr>
      </w:pPr>
    </w:p>
    <w:p w:rsidR="006E0BC6" w:rsidRPr="000643E0" w:rsidRDefault="006E0BC6" w:rsidP="006E0BC6">
      <w:pPr>
        <w:ind w:left="851" w:hanging="490"/>
        <w:jc w:val="both"/>
        <w:rPr>
          <w:rFonts w:ascii="Times New Roman" w:eastAsia="Times New Roman" w:hAnsi="Times New Roman"/>
          <w:lang w:val="sr-Cyrl-RS"/>
        </w:rPr>
      </w:pPr>
      <w:r w:rsidRPr="000643E0">
        <w:rPr>
          <w:rFonts w:ascii="Times New Roman" w:eastAsia="Times New Roman" w:hAnsi="Times New Roman"/>
        </w:rPr>
        <w:t>7.2</w:t>
      </w:r>
      <w:r w:rsidRPr="000643E0">
        <w:rPr>
          <w:rFonts w:ascii="Times New Roman" w:eastAsia="Times New Roman" w:hAnsi="Times New Roman"/>
          <w:lang w:val="sr-Cyrl-RS"/>
        </w:rPr>
        <w:tab/>
      </w:r>
      <w:r w:rsidRPr="000643E0">
        <w:rPr>
          <w:rFonts w:ascii="Times New Roman" w:eastAsia="Times New Roman" w:hAnsi="Times New Roman"/>
        </w:rPr>
        <w:t>Врста знања, склоности и способности које се проверавају при упису одговарају природи студијског програма и начин те провере одговара карактеру студијског програма и објављује се у конкурсу.</w:t>
      </w:r>
    </w:p>
    <w:p w:rsidR="006E0BC6" w:rsidRPr="000643E0" w:rsidRDefault="006E0BC6" w:rsidP="006E0BC6">
      <w:pPr>
        <w:ind w:left="426"/>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8: Оцењивање и напредовање студената</w:t>
      </w:r>
    </w:p>
    <w:p w:rsidR="006E0BC6" w:rsidRPr="000643E0" w:rsidRDefault="006E0BC6" w:rsidP="006E0BC6">
      <w:pPr>
        <w:spacing w:line="46" w:lineRule="exact"/>
        <w:ind w:left="360"/>
        <w:rPr>
          <w:rFonts w:ascii="Times New Roman" w:eastAsia="Times New Roman" w:hAnsi="Times New Roman"/>
        </w:rPr>
      </w:pPr>
    </w:p>
    <w:p w:rsidR="006E0BC6" w:rsidRPr="000643E0" w:rsidRDefault="006E0BC6" w:rsidP="006E0BC6">
      <w:pPr>
        <w:ind w:left="360"/>
        <w:rPr>
          <w:rFonts w:ascii="Times New Roman" w:eastAsia="Times New Roman" w:hAnsi="Times New Roman"/>
          <w:lang w:val="sr-Cyrl-RS"/>
        </w:rPr>
      </w:pPr>
      <w:r w:rsidRPr="000643E0">
        <w:rPr>
          <w:rFonts w:ascii="Times New Roman" w:eastAsia="Times New Roman" w:hAnsi="Times New Roman"/>
        </w:rPr>
        <w:t>Оцењивање студената врши се непрекидним праћењем рада студената и на основу поена стечених у испуњавању предиспитних обавеза и полагањем испита.</w:t>
      </w:r>
    </w:p>
    <w:p w:rsidR="006E0BC6" w:rsidRPr="000643E0" w:rsidRDefault="006E0BC6" w:rsidP="006E0BC6">
      <w:pPr>
        <w:ind w:left="360"/>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8:</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36" w:lineRule="auto"/>
        <w:ind w:left="900" w:hanging="539"/>
        <w:jc w:val="both"/>
        <w:rPr>
          <w:rFonts w:ascii="Times New Roman" w:eastAsia="Times New Roman" w:hAnsi="Times New Roman"/>
        </w:rPr>
      </w:pPr>
      <w:r w:rsidRPr="000643E0">
        <w:rPr>
          <w:rFonts w:ascii="Times New Roman" w:eastAsia="Times New Roman" w:hAnsi="Times New Roman"/>
        </w:rPr>
        <w:t>8.1</w:t>
      </w:r>
      <w:r w:rsidRPr="000643E0">
        <w:rPr>
          <w:rFonts w:ascii="Times New Roman" w:eastAsia="Times New Roman" w:hAnsi="Times New Roman"/>
        </w:rPr>
        <w:tab/>
        <w:t>Студент савлађује студијски програм полагањем испита, чиме стиче одређени број ЕСПБ бодова, у складу са студијским програмом.</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16" w:lineRule="auto"/>
        <w:ind w:left="900" w:hanging="539"/>
        <w:jc w:val="both"/>
        <w:rPr>
          <w:rFonts w:ascii="Times New Roman" w:eastAsia="Times New Roman" w:hAnsi="Times New Roman"/>
        </w:rPr>
      </w:pPr>
      <w:r w:rsidRPr="000643E0">
        <w:rPr>
          <w:rFonts w:ascii="Times New Roman" w:eastAsia="Times New Roman" w:hAnsi="Times New Roman"/>
        </w:rPr>
        <w:t>8.2</w:t>
      </w:r>
      <w:r w:rsidRPr="000643E0">
        <w:rPr>
          <w:rFonts w:ascii="Times New Roman" w:eastAsia="Times New Roman" w:hAnsi="Times New Roman"/>
        </w:rPr>
        <w:tab/>
        <w:t>Сваки предмет у програму има одређени број ЕСПБ бодова који студент остварује када са успехом положи испит.</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rPr>
      </w:pPr>
      <w:r w:rsidRPr="000643E0">
        <w:rPr>
          <w:rFonts w:ascii="Times New Roman" w:eastAsia="Times New Roman" w:hAnsi="Times New Roman"/>
        </w:rPr>
        <w:lastRenderedPageBreak/>
        <w:t>8.3</w:t>
      </w:r>
      <w:r w:rsidRPr="000643E0">
        <w:rPr>
          <w:rFonts w:ascii="Times New Roman" w:eastAsia="Times New Roman" w:hAnsi="Times New Roman"/>
        </w:rPr>
        <w:tab/>
        <w:t>Број ЕСПБ бодова утврђује се на основу радног оптерећења студента у савлађивању одређеног предмета и применом јединствене методологије високошколске установе за све студијске програме.</w:t>
      </w:r>
    </w:p>
    <w:p w:rsidR="006E0BC6" w:rsidRPr="000643E0" w:rsidRDefault="006E0BC6" w:rsidP="006E0BC6">
      <w:pPr>
        <w:ind w:firstLine="361"/>
        <w:jc w:val="both"/>
        <w:rPr>
          <w:rFonts w:ascii="Times New Roman" w:eastAsia="Times New Roman" w:hAnsi="Times New Roman"/>
          <w:lang w:val="sr-Cyrl-RS"/>
        </w:rPr>
      </w:pPr>
      <w:r w:rsidRPr="000643E0">
        <w:rPr>
          <w:rFonts w:ascii="Times New Roman" w:eastAsia="Times New Roman" w:hAnsi="Times New Roman"/>
        </w:rPr>
        <w:t>8.4</w:t>
      </w:r>
      <w:r w:rsidRPr="000643E0">
        <w:rPr>
          <w:rFonts w:ascii="Times New Roman" w:eastAsia="Times New Roman" w:hAnsi="Times New Roman"/>
        </w:rPr>
        <w:tab/>
      </w:r>
      <w:r w:rsidRPr="000643E0">
        <w:rPr>
          <w:rFonts w:ascii="Times New Roman" w:eastAsia="Times New Roman" w:hAnsi="Times New Roman"/>
          <w:lang w:val="sr-Cyrl-RS"/>
        </w:rPr>
        <w:t xml:space="preserve">   </w:t>
      </w:r>
      <w:r w:rsidRPr="000643E0">
        <w:rPr>
          <w:rFonts w:ascii="Times New Roman" w:eastAsia="Times New Roman" w:hAnsi="Times New Roman"/>
        </w:rPr>
        <w:t>Успешност студената у савлађивању одређеног предмета континуирано се прати током</w:t>
      </w:r>
    </w:p>
    <w:p w:rsidR="006E0BC6" w:rsidRPr="000643E0" w:rsidRDefault="006E0BC6" w:rsidP="006E0BC6">
      <w:pPr>
        <w:spacing w:line="236" w:lineRule="auto"/>
        <w:ind w:left="900"/>
        <w:jc w:val="both"/>
        <w:rPr>
          <w:rFonts w:ascii="Times New Roman" w:eastAsia="Times New Roman" w:hAnsi="Times New Roman"/>
        </w:rPr>
      </w:pPr>
      <w:proofErr w:type="gramStart"/>
      <w:r w:rsidRPr="000643E0">
        <w:rPr>
          <w:rFonts w:ascii="Times New Roman" w:eastAsia="Times New Roman" w:hAnsi="Times New Roman"/>
        </w:rPr>
        <w:t>наставе</w:t>
      </w:r>
      <w:proofErr w:type="gramEnd"/>
      <w:r w:rsidRPr="000643E0">
        <w:rPr>
          <w:rFonts w:ascii="Times New Roman" w:eastAsia="Times New Roman" w:hAnsi="Times New Roman"/>
        </w:rPr>
        <w:t xml:space="preserve"> и изражава се поенима. Максимални број поена које студент може да оствари на предмету је 100.</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rPr>
      </w:pPr>
      <w:r w:rsidRPr="000643E0">
        <w:rPr>
          <w:rFonts w:ascii="Times New Roman" w:eastAsia="Times New Roman" w:hAnsi="Times New Roman"/>
        </w:rPr>
        <w:t>8.5</w:t>
      </w:r>
      <w:r w:rsidRPr="000643E0">
        <w:rPr>
          <w:rFonts w:ascii="Times New Roman" w:eastAsia="Times New Roman" w:hAnsi="Times New Roman"/>
        </w:rPr>
        <w:tab/>
        <w:t>Студент стиче поене на предмету кроз рад у настави и испуњавањем предиспитних обавеза и полагањем испита. Минималан број поена које студент може да стекне испуњавањем предиспитних обавеза током наставе је 30, а максималан 70.</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r w:rsidRPr="000643E0">
        <w:rPr>
          <w:rFonts w:ascii="Times New Roman" w:eastAsia="Times New Roman" w:hAnsi="Times New Roman"/>
        </w:rPr>
        <w:t>8.6</w:t>
      </w:r>
      <w:r w:rsidRPr="000643E0">
        <w:rPr>
          <w:rFonts w:ascii="Times New Roman" w:eastAsia="Times New Roman" w:hAnsi="Times New Roman"/>
        </w:rPr>
        <w:tab/>
        <w:t>Сваки предмет из студијског програма има јасан и објављен начин стицања поена. Начин стицања поена током извођења наставе укључује број поена које студент стиче по основу сваке појединачне врсте активности током наставе или извршавањем предиспитних обавеза и полагањем испита.</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ind w:left="851" w:hanging="490"/>
        <w:rPr>
          <w:rFonts w:ascii="Times New Roman" w:eastAsia="Times New Roman" w:hAnsi="Times New Roman"/>
          <w:lang w:val="sr-Cyrl-RS"/>
        </w:rPr>
      </w:pPr>
      <w:r w:rsidRPr="000643E0">
        <w:rPr>
          <w:rFonts w:ascii="Times New Roman" w:eastAsia="Times New Roman" w:hAnsi="Times New Roman"/>
        </w:rPr>
        <w:t>8.7</w:t>
      </w:r>
      <w:r w:rsidRPr="000643E0">
        <w:rPr>
          <w:rFonts w:ascii="Times New Roman" w:eastAsia="Times New Roman" w:hAnsi="Times New Roman"/>
        </w:rPr>
        <w:tab/>
        <w:t>Укупан успех студента на предмету изражава се оценом од 5 (није положио) до 10 (одличан). Оцена студента је заснована на укупном броју поена које је студент стекао испуњавањем предиспитних обавеза и полагањем испита, а према квалитету стечених знања и вештина.</w:t>
      </w:r>
    </w:p>
    <w:p w:rsidR="006E0BC6" w:rsidRPr="000643E0" w:rsidRDefault="006E0BC6" w:rsidP="006E0BC6">
      <w:pPr>
        <w:ind w:left="851" w:hanging="490"/>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9: Наставно особље</w:t>
      </w:r>
    </w:p>
    <w:p w:rsidR="006E0BC6" w:rsidRPr="000643E0" w:rsidRDefault="006E0BC6" w:rsidP="006E0BC6">
      <w:pPr>
        <w:spacing w:line="5" w:lineRule="exact"/>
        <w:ind w:left="360"/>
        <w:rPr>
          <w:rFonts w:ascii="Times New Roman" w:eastAsia="Times New Roman" w:hAnsi="Times New Roman"/>
        </w:rPr>
      </w:pPr>
    </w:p>
    <w:p w:rsidR="006E0BC6" w:rsidRPr="000643E0" w:rsidRDefault="006E0BC6" w:rsidP="006E0BC6">
      <w:pPr>
        <w:ind w:left="360"/>
        <w:jc w:val="both"/>
        <w:rPr>
          <w:rFonts w:ascii="Times New Roman" w:eastAsia="Times New Roman" w:hAnsi="Times New Roman"/>
          <w:lang w:val="sr-Cyrl-RS"/>
        </w:rPr>
      </w:pPr>
      <w:r w:rsidRPr="000643E0">
        <w:rPr>
          <w:rFonts w:ascii="Times New Roman" w:eastAsia="Times New Roman" w:hAnsi="Times New Roman"/>
        </w:rPr>
        <w:t>За реализацију студијског програма обезбеђено је наставно особље с потребним научним, уметничким и стручним квалификацијама. Наставници имају обавезу да усавршавају своје наставничке, научне или уметничке компетенције.</w:t>
      </w:r>
    </w:p>
    <w:p w:rsidR="006E0BC6" w:rsidRPr="000643E0" w:rsidRDefault="006E0BC6" w:rsidP="006E0BC6">
      <w:pPr>
        <w:ind w:left="360"/>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9:</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r w:rsidRPr="000643E0">
        <w:rPr>
          <w:rFonts w:ascii="Times New Roman" w:eastAsia="Times New Roman" w:hAnsi="Times New Roman"/>
        </w:rPr>
        <w:t>9.1</w:t>
      </w:r>
      <w:r w:rsidRPr="000643E0">
        <w:rPr>
          <w:rFonts w:ascii="Times New Roman" w:eastAsia="Times New Roman" w:hAnsi="Times New Roman"/>
        </w:rPr>
        <w:tab/>
        <w:t>Број наставника одговара потребама студијског програма и зависи од броја предмета и броја часова на тим предметима. Укупан број наставника мора бити довољан да покрије укупан број часова наставе на студијском програму, тако да наставници остварују просечно максимално до 180 часова активне наставе (предавања, консултације, вежбе, практичан рад и теренски рад) годишње, односно до 6 часова недељно са толеранцијом од 20%. Наставник који је ангажован на више високошколских установа остварује активну наставу у свакој установи сразмерно проценту ангажовања од прописаног максимума од 12 часова, с тим да његово укупно ангажовање не може бити веће од 12 часова активне наставе недељно на свим високошколским установама у Републици Србији. Наставник са непуним радним временом, који мањи део радног времена остварује ван високог образовања, може недељно да остварује активну наставу у предметној установи сразмерно проценту ангажовања од прописаног максимума од 12 часова. Наставник са непуним радним временом, који већи део радног времена остварује ван високог образовања, односно наставник ангажован по уговору о допунском раду, може недељно да остварује активну наставу у предметној установи максимално 4 часа недељно. Ако наставник држи вежбе, рачуна се да два часа вежби одговарају једном часу предавања, осим у пољу уметности. Предмет на студијама на даљину оптерећује наставника/сарадника са 50% оптерећења које би имао за студије на класичан начин.</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tabs>
          <w:tab w:val="left" w:pos="2268"/>
        </w:tabs>
        <w:spacing w:line="236" w:lineRule="auto"/>
        <w:ind w:left="900" w:hanging="539"/>
        <w:jc w:val="both"/>
        <w:rPr>
          <w:rFonts w:ascii="Times New Roman" w:eastAsia="Times New Roman" w:hAnsi="Times New Roman"/>
        </w:rPr>
      </w:pPr>
      <w:r w:rsidRPr="000643E0">
        <w:rPr>
          <w:rFonts w:ascii="Times New Roman" w:eastAsia="Times New Roman" w:hAnsi="Times New Roman"/>
        </w:rPr>
        <w:t>9.2</w:t>
      </w:r>
      <w:r w:rsidRPr="000643E0">
        <w:rPr>
          <w:rFonts w:ascii="Times New Roman" w:eastAsia="Times New Roman" w:hAnsi="Times New Roman"/>
        </w:rPr>
        <w:tab/>
        <w:t>Од укупног броја часова активне наставе предавања на студијском програму најмање 70% изводе наставници у радном односу са пуним радним временом, а за студијске програме у пољу уметности тај број не може бити мањи од 50%. Најмање 80% укупног броја наставника у радном односу са пуним радним временом, морају бити у звањима: предавач, професор струковних студија, доцент, ванредни професор и редовни професор. Наставници у радном односу са пуним радним временом изводе најмање 50% предавања из предмета који припадају следећим кључним категоријама: научно и стручно-апликативним на основним, мастер и специјалистичким академским студијама, односно стручним и стручно-апликативним на основним, мастер и специјалистичким струковним студијама; уметничким, теоријско-уметничким и стручно-апликативним на основним и специјалистичким академским, односно основним, мастер и специјалистичким струковним студијама у пољу уметности, уметничким и теоријско-уметничким на мастер академским студијама у пољу уметности.</w:t>
      </w:r>
    </w:p>
    <w:p w:rsidR="006E0BC6" w:rsidRPr="000643E0" w:rsidRDefault="006E0BC6" w:rsidP="006E0BC6">
      <w:pPr>
        <w:tabs>
          <w:tab w:val="left" w:pos="2268"/>
        </w:tabs>
        <w:spacing w:line="236" w:lineRule="auto"/>
        <w:ind w:left="900" w:hanging="539"/>
        <w:jc w:val="both"/>
        <w:rPr>
          <w:rFonts w:ascii="Times New Roman" w:eastAsia="Times New Roman" w:hAnsi="Times New Roman"/>
        </w:rPr>
      </w:pPr>
      <w:r w:rsidRPr="000643E0">
        <w:rPr>
          <w:rFonts w:ascii="Times New Roman" w:eastAsia="Times New Roman" w:hAnsi="Times New Roman"/>
        </w:rPr>
        <w:t>9.3</w:t>
      </w:r>
      <w:r w:rsidRPr="000643E0">
        <w:rPr>
          <w:rFonts w:ascii="Times New Roman" w:eastAsia="Times New Roman" w:hAnsi="Times New Roman"/>
        </w:rPr>
        <w:tab/>
        <w:t xml:space="preserve">Број сарадника одговара потребама студијског програма и зависи од броја предмета и броја часова на тим предметима. Укупан број сарадника на студијском програму мора да буде довољан да покрије укупан број часова наставе на том програму, тако да сарадници остварују просечно </w:t>
      </w:r>
      <w:r w:rsidRPr="000643E0">
        <w:rPr>
          <w:rFonts w:ascii="Times New Roman" w:eastAsia="Times New Roman" w:hAnsi="Times New Roman"/>
        </w:rPr>
        <w:lastRenderedPageBreak/>
        <w:t>максимално до 300 часова активне наставе годишње, односно до 10 часова недељно уз 20% толеранције, осим у пољу уметности. Ангажовање по сараднику</w:t>
      </w:r>
      <w:r w:rsidRPr="000643E0">
        <w:rPr>
          <w:rFonts w:ascii="Times New Roman" w:eastAsia="Times New Roman" w:hAnsi="Times New Roman"/>
          <w:lang w:val="sr-Cyrl-RS"/>
        </w:rPr>
        <w:t xml:space="preserve"> </w:t>
      </w:r>
      <w:r w:rsidRPr="000643E0">
        <w:rPr>
          <w:rFonts w:ascii="Times New Roman" w:eastAsia="Times New Roman" w:hAnsi="Times New Roman"/>
        </w:rPr>
        <w:t>не може бити веће од 16 часова активне наставе недељно на свим високошколским установама у Србији.</w:t>
      </w:r>
    </w:p>
    <w:p w:rsidR="006E0BC6" w:rsidRPr="000643E0" w:rsidRDefault="006E0BC6" w:rsidP="006E0BC6">
      <w:pPr>
        <w:tabs>
          <w:tab w:val="left" w:pos="2268"/>
        </w:tabs>
        <w:spacing w:line="9" w:lineRule="exact"/>
        <w:ind w:left="900" w:hanging="539"/>
        <w:rPr>
          <w:rFonts w:ascii="Times New Roman" w:eastAsia="Times New Roman" w:hAnsi="Times New Roman"/>
        </w:rPr>
      </w:pPr>
    </w:p>
    <w:p w:rsidR="006E0BC6" w:rsidRPr="000643E0" w:rsidRDefault="006E0BC6" w:rsidP="006E0BC6">
      <w:pPr>
        <w:tabs>
          <w:tab w:val="left" w:pos="2268"/>
        </w:tabs>
        <w:spacing w:line="237" w:lineRule="auto"/>
        <w:ind w:left="900" w:hanging="539"/>
        <w:jc w:val="both"/>
        <w:rPr>
          <w:rFonts w:ascii="Times New Roman" w:eastAsia="Times New Roman" w:hAnsi="Times New Roman"/>
        </w:rPr>
      </w:pPr>
      <w:r w:rsidRPr="000643E0">
        <w:rPr>
          <w:rFonts w:ascii="Times New Roman" w:eastAsia="Times New Roman" w:hAnsi="Times New Roman"/>
        </w:rPr>
        <w:t>9.4</w:t>
      </w:r>
      <w:r w:rsidRPr="000643E0">
        <w:rPr>
          <w:rFonts w:ascii="Times New Roman" w:eastAsia="Times New Roman" w:hAnsi="Times New Roman"/>
        </w:rPr>
        <w:tab/>
        <w:t>Научне, уметничке и стручне квалификације наставног особља одговарају образовно-научној, односно образовно-уметничкој области и нивоу њихових задужења. Наставник мора да има најмање пет референци из уже научне, уметничке, односно стручне области из које изводи наставу на студијском програму.</w:t>
      </w:r>
    </w:p>
    <w:p w:rsidR="006E0BC6" w:rsidRPr="000643E0" w:rsidRDefault="006E0BC6" w:rsidP="006E0BC6">
      <w:pPr>
        <w:tabs>
          <w:tab w:val="left" w:pos="2268"/>
        </w:tabs>
        <w:spacing w:line="14" w:lineRule="exact"/>
        <w:ind w:left="900" w:hanging="539"/>
        <w:rPr>
          <w:rFonts w:ascii="Times New Roman" w:eastAsia="Times New Roman" w:hAnsi="Times New Roman"/>
        </w:rPr>
      </w:pPr>
    </w:p>
    <w:p w:rsidR="006E0BC6" w:rsidRPr="000643E0" w:rsidRDefault="006E0BC6" w:rsidP="006E0BC6">
      <w:pPr>
        <w:tabs>
          <w:tab w:val="left" w:pos="2268"/>
        </w:tabs>
        <w:spacing w:line="235" w:lineRule="auto"/>
        <w:ind w:left="900" w:hanging="539"/>
        <w:jc w:val="both"/>
        <w:rPr>
          <w:rFonts w:ascii="Times New Roman" w:eastAsia="Times New Roman" w:hAnsi="Times New Roman"/>
        </w:rPr>
      </w:pPr>
      <w:r w:rsidRPr="000643E0">
        <w:rPr>
          <w:rFonts w:ascii="Times New Roman" w:eastAsia="Times New Roman" w:hAnsi="Times New Roman"/>
        </w:rPr>
        <w:t>9.5</w:t>
      </w:r>
      <w:r w:rsidRPr="000643E0">
        <w:rPr>
          <w:rFonts w:ascii="Times New Roman" w:eastAsia="Times New Roman" w:hAnsi="Times New Roman"/>
        </w:rPr>
        <w:tab/>
        <w:t>Подаци о наставницима и сарадницима (радна биографија, избори у звања, референце) морају бити доступни јавности.</w:t>
      </w:r>
    </w:p>
    <w:p w:rsidR="006E0BC6" w:rsidRPr="000643E0" w:rsidRDefault="006E0BC6" w:rsidP="006E0BC6">
      <w:pPr>
        <w:spacing w:line="12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Природно-математичке науке</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Настава је организована тако да у групи за предавања на основним студијама има до 80 студената, у групи за вежбе до 25 студената и у групи за лабораторијске вежбе до 15 студената, са толеранцијом од 10%.</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Настава је организована тако да у групи за предавања на мастер студијама има до 25 студената, у групи за вежбе до 15 студената и у групи за лабораторијске вежбе до 10 студената, са толеранцијом од 10%.</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Наставник мора да има најмање пет репрезентативних референци из образовно-научне области у којој изводи наставу на студијском програму, које укључују: монографије, књиге, прегледне чланке, научне и стручне радове, уџбеник, практикум или збирку задатака, патенте</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0"/>
          <w:numId w:val="19"/>
        </w:numPr>
        <w:tabs>
          <w:tab w:val="left" w:pos="540"/>
        </w:tabs>
        <w:spacing w:line="0" w:lineRule="atLeast"/>
        <w:ind w:left="540" w:hanging="170"/>
        <w:rPr>
          <w:rFonts w:ascii="Times New Roman" w:eastAsia="Times New Roman" w:hAnsi="Times New Roman"/>
        </w:rPr>
      </w:pPr>
      <w:r w:rsidRPr="000643E0">
        <w:rPr>
          <w:rFonts w:ascii="Times New Roman" w:eastAsia="Times New Roman" w:hAnsi="Times New Roman"/>
        </w:rPr>
        <w:t>софтверска решења.</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Друштвено-хуманистичке науке</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36" w:lineRule="auto"/>
        <w:ind w:left="360"/>
        <w:rPr>
          <w:rFonts w:ascii="Times New Roman" w:eastAsia="Times New Roman" w:hAnsi="Times New Roman"/>
        </w:rPr>
      </w:pPr>
      <w:r w:rsidRPr="000643E0">
        <w:rPr>
          <w:rFonts w:ascii="Times New Roman" w:eastAsia="Times New Roman" w:hAnsi="Times New Roman"/>
        </w:rPr>
        <w:t>За квалитетно извођење студијских програма у пољу друштвено-хуманистичких наука потребно је испунити нормативе у погледу броја студената по наставним групама, тако да је:</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numPr>
          <w:ilvl w:val="1"/>
          <w:numId w:val="19"/>
        </w:numPr>
        <w:tabs>
          <w:tab w:val="left" w:pos="1100"/>
        </w:tabs>
        <w:spacing w:line="236" w:lineRule="auto"/>
        <w:ind w:left="1100" w:hanging="219"/>
        <w:jc w:val="both"/>
        <w:rPr>
          <w:rFonts w:ascii="Times New Roman" w:eastAsia="Times New Roman" w:hAnsi="Times New Roman"/>
        </w:rPr>
      </w:pPr>
      <w:r w:rsidRPr="000643E0">
        <w:rPr>
          <w:rFonts w:ascii="Times New Roman" w:eastAsia="Times New Roman" w:hAnsi="Times New Roman"/>
        </w:rPr>
        <w:t>величина групе за предавања на основним студијама за општеобразовне и теоријско-методолошке предмете до 300 студената са толеранцијом од 10 %, а за научно-стручне</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numPr>
          <w:ilvl w:val="2"/>
          <w:numId w:val="19"/>
        </w:numPr>
        <w:tabs>
          <w:tab w:val="left" w:pos="1280"/>
        </w:tabs>
        <w:spacing w:line="0" w:lineRule="atLeast"/>
        <w:ind w:left="1280" w:hanging="174"/>
        <w:rPr>
          <w:rFonts w:ascii="Times New Roman" w:eastAsia="Times New Roman" w:hAnsi="Times New Roman"/>
        </w:rPr>
      </w:pPr>
      <w:r w:rsidRPr="000643E0">
        <w:rPr>
          <w:rFonts w:ascii="Times New Roman" w:eastAsia="Times New Roman" w:hAnsi="Times New Roman"/>
        </w:rPr>
        <w:t>стручно-апликативне до 200 студената са толеранцијом од 10 %;</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numPr>
          <w:ilvl w:val="1"/>
          <w:numId w:val="19"/>
        </w:numPr>
        <w:tabs>
          <w:tab w:val="left" w:pos="1100"/>
        </w:tabs>
        <w:spacing w:line="237" w:lineRule="auto"/>
        <w:ind w:left="1100" w:hanging="219"/>
        <w:jc w:val="both"/>
        <w:rPr>
          <w:rFonts w:ascii="Times New Roman" w:eastAsia="Times New Roman" w:hAnsi="Times New Roman"/>
        </w:rPr>
      </w:pPr>
      <w:r w:rsidRPr="000643E0">
        <w:rPr>
          <w:rFonts w:ascii="Times New Roman" w:eastAsia="Times New Roman" w:hAnsi="Times New Roman"/>
        </w:rPr>
        <w:t>величина групе за вежбе на основним студијама за општеобразовне и теоријско-методолошке предмете до 70 студената са толеранцијом од 10 %, а за научно-стручне, стручне и стручно-апликативне до 50 студената са толеранцијом од 10 %;</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1"/>
          <w:numId w:val="19"/>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величина групе за предавања на мастер студијама до 50 студената са толеранцијом од</w:t>
      </w:r>
    </w:p>
    <w:p w:rsidR="006E0BC6" w:rsidRPr="000643E0" w:rsidRDefault="006E0BC6" w:rsidP="006E0BC6">
      <w:pPr>
        <w:spacing w:line="0" w:lineRule="atLeast"/>
        <w:ind w:left="1100"/>
        <w:rPr>
          <w:rFonts w:ascii="Times New Roman" w:eastAsia="Times New Roman" w:hAnsi="Times New Roman"/>
        </w:rPr>
      </w:pPr>
      <w:r w:rsidRPr="000643E0">
        <w:rPr>
          <w:rFonts w:ascii="Times New Roman" w:eastAsia="Times New Roman" w:hAnsi="Times New Roman"/>
        </w:rPr>
        <w:t>10 %;</w:t>
      </w:r>
    </w:p>
    <w:p w:rsidR="006E0BC6" w:rsidRPr="000643E0" w:rsidRDefault="006E0BC6" w:rsidP="006E0BC6">
      <w:pPr>
        <w:numPr>
          <w:ilvl w:val="1"/>
          <w:numId w:val="19"/>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величина групе за вежбе на мастер студијама до 25 студената са толеранцијом од 10 %.</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Техничко-технолошке науке</w:t>
      </w:r>
    </w:p>
    <w:p w:rsidR="006E0BC6" w:rsidRPr="000643E0" w:rsidRDefault="006E0BC6" w:rsidP="006E0BC6">
      <w:pPr>
        <w:spacing w:line="45" w:lineRule="exact"/>
        <w:ind w:left="360"/>
        <w:rPr>
          <w:rFonts w:ascii="Times New Roman" w:eastAsia="Times New Roman" w:hAnsi="Times New Roman"/>
        </w:rPr>
      </w:pPr>
    </w:p>
    <w:p w:rsidR="006E0BC6" w:rsidRPr="000643E0" w:rsidRDefault="006E0BC6" w:rsidP="006E0BC6">
      <w:pPr>
        <w:spacing w:line="233" w:lineRule="auto"/>
        <w:ind w:left="360"/>
        <w:jc w:val="both"/>
        <w:rPr>
          <w:rFonts w:ascii="Times New Roman" w:eastAsia="Times New Roman" w:hAnsi="Times New Roman"/>
        </w:rPr>
      </w:pPr>
      <w:r w:rsidRPr="000643E0">
        <w:rPr>
          <w:rFonts w:ascii="Times New Roman" w:eastAsia="Times New Roman" w:hAnsi="Times New Roman"/>
        </w:rPr>
        <w:t>За квалитетно извођење студијских програма основних и мастер академских студија у пољу техничко-технолошких наука потребно је да високошколска установа испуни нормативе у погледу броја студената по наставним групама. За основне студије величина групе за предавања је до 180 студената, групе за вежбе до 60 студената и групе за лабораторијске вежбе до 20 студената, све са толеранцијом од 10%. За квалитетно извођење студијских програма мастер студија величина групе за предавање је до 32 студента, групе за вежбе до 16 студената и групе за лабораторијске вежбе до 8 студената, све са толеранцијом од 10%.</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Репрезентативне референце наставног особља у техничко-технолошким наукама су: научни и стручни радови објављени у међународним и домаћим часописима, радови штампани у зборницима са научних и стручних скупова, монографије, уџбеници, прегледни чланак, збирка задатака, практикум, патенти, нови производи или битно побољшани постојећи производи, нове биљне врсте, нове врсте стоке и нове технологије.</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Медицинске науке</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spacing w:line="229" w:lineRule="auto"/>
        <w:ind w:left="360"/>
        <w:jc w:val="both"/>
        <w:rPr>
          <w:rFonts w:ascii="Times New Roman" w:eastAsia="Times New Roman" w:hAnsi="Times New Roman"/>
        </w:rPr>
      </w:pPr>
      <w:r w:rsidRPr="000643E0">
        <w:rPr>
          <w:rFonts w:ascii="Times New Roman" w:eastAsia="Times New Roman" w:hAnsi="Times New Roman"/>
        </w:rPr>
        <w:t>Укупан број наставника мора да буде довољан да покрије укупан број часова наставе на студијским програмима које високошколска установа реализује, тако да наставник остварује просечно максимално до 180 часова годишње, односно 6 часова недељно са толеранцијом од 20 %. Максимално ангажовање по наставнику не може бити веће од 12 часова недељно. У број часова улази ангажовање наставника на свим акредитованим студијским програмима.</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spacing w:line="236" w:lineRule="auto"/>
        <w:ind w:left="360"/>
        <w:jc w:val="both"/>
        <w:rPr>
          <w:rFonts w:ascii="Times New Roman" w:eastAsia="Times New Roman" w:hAnsi="Times New Roman"/>
        </w:rPr>
      </w:pPr>
      <w:r w:rsidRPr="000643E0">
        <w:rPr>
          <w:rFonts w:ascii="Times New Roman" w:eastAsia="Times New Roman" w:hAnsi="Times New Roman"/>
        </w:rPr>
        <w:lastRenderedPageBreak/>
        <w:t>Максималан број студената у групи за практичну наставу на претклиничким предметима је 15, а на клиничким 7. Максималан број студената у групи за теоријску наставу је 80, са толеранцијом од 10%.</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0" w:lineRule="atLeast"/>
        <w:ind w:left="360"/>
        <w:jc w:val="both"/>
        <w:rPr>
          <w:rFonts w:ascii="Times New Roman" w:eastAsia="Times New Roman" w:hAnsi="Times New Roman"/>
        </w:rPr>
      </w:pPr>
      <w:r w:rsidRPr="000643E0">
        <w:rPr>
          <w:rFonts w:ascii="Times New Roman" w:eastAsia="Times New Roman" w:hAnsi="Times New Roman"/>
        </w:rPr>
        <w:t>Научна способност наставника и сарадника вреднује се у складу са прописима којим се</w:t>
      </w:r>
      <w:r w:rsidRPr="000643E0">
        <w:rPr>
          <w:rFonts w:ascii="Times New Roman" w:eastAsia="Times New Roman" w:hAnsi="Times New Roman"/>
          <w:lang w:val="sr-Cyrl-RS"/>
        </w:rPr>
        <w:t xml:space="preserve"> </w:t>
      </w:r>
      <w:r w:rsidRPr="000643E0">
        <w:rPr>
          <w:rFonts w:ascii="Times New Roman" w:eastAsia="Times New Roman" w:hAnsi="Times New Roman"/>
        </w:rPr>
        <w:t>уређује образовање и научна делатност.</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Уметност</w:t>
      </w:r>
    </w:p>
    <w:p w:rsidR="006E0BC6" w:rsidRPr="000643E0" w:rsidRDefault="006E0BC6" w:rsidP="006E0BC6">
      <w:pPr>
        <w:spacing w:line="236" w:lineRule="auto"/>
        <w:ind w:left="360"/>
        <w:rPr>
          <w:rFonts w:ascii="Times New Roman" w:eastAsia="Times New Roman" w:hAnsi="Times New Roman"/>
        </w:rPr>
      </w:pPr>
      <w:r w:rsidRPr="000643E0">
        <w:rPr>
          <w:rFonts w:ascii="Times New Roman" w:eastAsia="Times New Roman" w:hAnsi="Times New Roman"/>
        </w:rPr>
        <w:t>Настава на високошколским установама у пољу уметности се изводи као:</w:t>
      </w:r>
    </w:p>
    <w:p w:rsidR="006E0BC6" w:rsidRPr="000643E0" w:rsidRDefault="006E0BC6" w:rsidP="006E0BC6">
      <w:pPr>
        <w:numPr>
          <w:ilvl w:val="0"/>
          <w:numId w:val="20"/>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индивидуална;</w:t>
      </w:r>
    </w:p>
    <w:p w:rsidR="006E0BC6" w:rsidRPr="000643E0" w:rsidRDefault="006E0BC6" w:rsidP="006E0BC6">
      <w:pPr>
        <w:numPr>
          <w:ilvl w:val="0"/>
          <w:numId w:val="20"/>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групна;</w:t>
      </w:r>
    </w:p>
    <w:p w:rsidR="006E0BC6" w:rsidRPr="000643E0" w:rsidRDefault="006E0BC6" w:rsidP="006E0BC6">
      <w:pPr>
        <w:numPr>
          <w:ilvl w:val="0"/>
          <w:numId w:val="20"/>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колективна.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5" w:lineRule="auto"/>
        <w:ind w:left="360"/>
        <w:rPr>
          <w:rFonts w:ascii="Times New Roman" w:eastAsia="Times New Roman" w:hAnsi="Times New Roman"/>
        </w:rPr>
      </w:pPr>
      <w:r w:rsidRPr="000643E0">
        <w:rPr>
          <w:rFonts w:ascii="Times New Roman" w:eastAsia="Times New Roman" w:hAnsi="Times New Roman"/>
        </w:rPr>
        <w:t>Организација наставе базира се на сва три начина извођења наставе, у зависности од врсте и природе предмета.</w:t>
      </w:r>
    </w:p>
    <w:p w:rsidR="006E0BC6" w:rsidRPr="000643E0" w:rsidRDefault="006E0BC6" w:rsidP="006E0BC6">
      <w:pPr>
        <w:spacing w:line="0" w:lineRule="atLeast"/>
        <w:ind w:left="360"/>
        <w:jc w:val="both"/>
        <w:rPr>
          <w:rFonts w:ascii="Times New Roman" w:eastAsia="Times New Roman" w:hAnsi="Times New Roman"/>
        </w:rPr>
      </w:pPr>
      <w:r w:rsidRPr="000643E0">
        <w:rPr>
          <w:rFonts w:ascii="Times New Roman" w:eastAsia="Times New Roman" w:hAnsi="Times New Roman"/>
        </w:rPr>
        <w:t>Величина групе код групне наставе, у зависности од врсте и природе предмета, јесте од 2 до</w:t>
      </w:r>
    </w:p>
    <w:p w:rsidR="006E0BC6" w:rsidRPr="000643E0" w:rsidRDefault="006E0BC6" w:rsidP="006E0BC6">
      <w:pPr>
        <w:spacing w:line="1" w:lineRule="exact"/>
        <w:jc w:val="both"/>
        <w:rPr>
          <w:rFonts w:ascii="Times New Roman" w:eastAsia="Times New Roman" w:hAnsi="Times New Roman"/>
        </w:rPr>
      </w:pPr>
    </w:p>
    <w:p w:rsidR="006E0BC6" w:rsidRPr="000643E0" w:rsidRDefault="006E0BC6" w:rsidP="006E0BC6">
      <w:pPr>
        <w:numPr>
          <w:ilvl w:val="0"/>
          <w:numId w:val="21"/>
        </w:numPr>
        <w:tabs>
          <w:tab w:val="left" w:pos="640"/>
        </w:tabs>
        <w:spacing w:line="0" w:lineRule="atLeast"/>
        <w:ind w:left="640" w:hanging="270"/>
        <w:jc w:val="both"/>
        <w:rPr>
          <w:rFonts w:ascii="Times New Roman" w:eastAsia="Times New Roman" w:hAnsi="Times New Roman"/>
        </w:rPr>
      </w:pPr>
      <w:r w:rsidRPr="000643E0">
        <w:rPr>
          <w:rFonts w:ascii="Times New Roman" w:eastAsia="Times New Roman" w:hAnsi="Times New Roman"/>
        </w:rPr>
        <w:t>студената.</w:t>
      </w:r>
    </w:p>
    <w:p w:rsidR="006E0BC6" w:rsidRPr="000643E0" w:rsidRDefault="006E0BC6" w:rsidP="006E0BC6">
      <w:pPr>
        <w:spacing w:line="0" w:lineRule="atLeast"/>
        <w:ind w:left="360"/>
        <w:jc w:val="both"/>
        <w:rPr>
          <w:rFonts w:ascii="Times New Roman" w:eastAsia="Times New Roman" w:hAnsi="Times New Roman"/>
        </w:rPr>
      </w:pPr>
      <w:r w:rsidRPr="000643E0">
        <w:rPr>
          <w:rFonts w:ascii="Times New Roman" w:eastAsia="Times New Roman" w:hAnsi="Times New Roman"/>
        </w:rPr>
        <w:t>Колективна настава организује се за групу до 300 студената.</w:t>
      </w:r>
    </w:p>
    <w:p w:rsidR="006E0BC6" w:rsidRPr="000643E0" w:rsidRDefault="006E0BC6" w:rsidP="006E0BC6">
      <w:pPr>
        <w:spacing w:line="9" w:lineRule="exact"/>
        <w:jc w:val="both"/>
        <w:rPr>
          <w:rFonts w:ascii="Times New Roman" w:eastAsia="Times New Roman" w:hAnsi="Times New Roman"/>
        </w:rPr>
      </w:pPr>
    </w:p>
    <w:p w:rsidR="006E0BC6" w:rsidRPr="000643E0" w:rsidRDefault="006E0BC6" w:rsidP="006E0BC6">
      <w:pPr>
        <w:spacing w:line="235" w:lineRule="auto"/>
        <w:ind w:left="360"/>
        <w:jc w:val="both"/>
        <w:rPr>
          <w:rFonts w:ascii="Times New Roman" w:eastAsia="Times New Roman" w:hAnsi="Times New Roman"/>
        </w:rPr>
      </w:pPr>
      <w:r w:rsidRPr="000643E0">
        <w:rPr>
          <w:rFonts w:ascii="Times New Roman" w:eastAsia="Times New Roman" w:hAnsi="Times New Roman"/>
        </w:rPr>
        <w:t>Максимално ангажовање по наставнику не може бити веће од 12 контакт часова недељно, а по сараднику од 15 часова недељно.</w:t>
      </w:r>
    </w:p>
    <w:p w:rsidR="006E0BC6" w:rsidRPr="000643E0" w:rsidRDefault="006E0BC6" w:rsidP="006E0BC6">
      <w:pPr>
        <w:spacing w:line="0" w:lineRule="atLeast"/>
        <w:ind w:left="360"/>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rPr>
      </w:pPr>
      <w:r w:rsidRPr="000643E0">
        <w:rPr>
          <w:rFonts w:ascii="Times New Roman" w:eastAsia="Times New Roman" w:hAnsi="Times New Roman"/>
        </w:rPr>
        <w:t>Репрезентативне референце за образовно-уметничку област музичке уметности су:</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numPr>
          <w:ilvl w:val="0"/>
          <w:numId w:val="22"/>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уметничка дела из области музике (композиторско стваралаштво) изведена на концертима у земљи и иностранству,</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numPr>
          <w:ilvl w:val="0"/>
          <w:numId w:val="22"/>
        </w:numPr>
        <w:tabs>
          <w:tab w:val="left" w:pos="1100"/>
        </w:tabs>
        <w:spacing w:line="237" w:lineRule="auto"/>
        <w:ind w:left="1100" w:hanging="219"/>
        <w:jc w:val="both"/>
        <w:rPr>
          <w:rFonts w:ascii="Times New Roman" w:eastAsia="Times New Roman" w:hAnsi="Times New Roman"/>
        </w:rPr>
      </w:pPr>
      <w:r w:rsidRPr="000643E0">
        <w:rPr>
          <w:rFonts w:ascii="Times New Roman" w:eastAsia="Times New Roman" w:hAnsi="Times New Roman"/>
        </w:rPr>
        <w:t>уметничка дела из области музике изведена на фестивалима у земљи и иностранству - солиста на концерту (дело изведено у целини) са симфонијским или камерним оркестром, солиста у вокално-инструменталном делу, целовечерњи концерт, реситал, улога у оперској представи,</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0"/>
          <w:numId w:val="22"/>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концерти и оперске представе у земљи и иностранству (извођачка делатност);</w:t>
      </w:r>
    </w:p>
    <w:p w:rsidR="006E0BC6" w:rsidRPr="000643E0" w:rsidRDefault="006E0BC6" w:rsidP="006E0BC6">
      <w:pPr>
        <w:numPr>
          <w:ilvl w:val="0"/>
          <w:numId w:val="22"/>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концерти и оперске представе на фестивалима у земљи и иностранству;</w:t>
      </w:r>
    </w:p>
    <w:p w:rsidR="006E0BC6" w:rsidRPr="000643E0" w:rsidRDefault="006E0BC6" w:rsidP="006E0BC6">
      <w:pPr>
        <w:numPr>
          <w:ilvl w:val="0"/>
          <w:numId w:val="22"/>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мајсторски курсеви, семинари, радионице, јавна предавања у земљи и иностранству;</w:t>
      </w:r>
    </w:p>
    <w:p w:rsidR="006E0BC6" w:rsidRPr="000643E0" w:rsidRDefault="006E0BC6" w:rsidP="006E0BC6">
      <w:pPr>
        <w:numPr>
          <w:ilvl w:val="0"/>
          <w:numId w:val="22"/>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учешће на музичким такмичењима у земљи и иностранству,</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numPr>
          <w:ilvl w:val="0"/>
          <w:numId w:val="22"/>
        </w:numPr>
        <w:tabs>
          <w:tab w:val="left" w:pos="1100"/>
        </w:tabs>
        <w:spacing w:line="214" w:lineRule="auto"/>
        <w:ind w:left="1100" w:right="780" w:hanging="219"/>
        <w:rPr>
          <w:rFonts w:ascii="Times New Roman" w:eastAsia="Times New Roman" w:hAnsi="Times New Roman"/>
        </w:rPr>
      </w:pPr>
      <w:r w:rsidRPr="000643E0">
        <w:rPr>
          <w:rFonts w:ascii="Times New Roman" w:eastAsia="Times New Roman" w:hAnsi="Times New Roman"/>
        </w:rPr>
        <w:t>учешће у раду жирија на музичким такмичењима националног и међународног карактера;</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0"/>
          <w:numId w:val="22"/>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награде и признања за уметнички рад;</w:t>
      </w:r>
    </w:p>
    <w:p w:rsidR="006E0BC6" w:rsidRPr="000643E0" w:rsidRDefault="006E0BC6" w:rsidP="006E0BC6">
      <w:pPr>
        <w:numPr>
          <w:ilvl w:val="0"/>
          <w:numId w:val="22"/>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објављена теоријска или уџбеничка дела у земљи и иностранству (књиге и стручна</w:t>
      </w:r>
    </w:p>
    <w:p w:rsidR="006E0BC6" w:rsidRPr="000643E0" w:rsidRDefault="006E0BC6" w:rsidP="006E0BC6">
      <w:pPr>
        <w:spacing w:line="0" w:lineRule="atLeast"/>
        <w:ind w:left="1100"/>
        <w:rPr>
          <w:rFonts w:ascii="Times New Roman" w:eastAsia="Times New Roman" w:hAnsi="Times New Roman"/>
        </w:rPr>
      </w:pPr>
      <w:proofErr w:type="gramStart"/>
      <w:r w:rsidRPr="000643E0">
        <w:rPr>
          <w:rFonts w:ascii="Times New Roman" w:eastAsia="Times New Roman" w:hAnsi="Times New Roman"/>
        </w:rPr>
        <w:t>периодика</w:t>
      </w:r>
      <w:proofErr w:type="gramEnd"/>
      <w:r w:rsidRPr="000643E0">
        <w:rPr>
          <w:rFonts w:ascii="Times New Roman" w:eastAsia="Times New Roman" w:hAnsi="Times New Roman"/>
        </w:rPr>
        <w:t>), објављен CD (са рецензијом).</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5" w:lineRule="auto"/>
        <w:ind w:left="360"/>
        <w:rPr>
          <w:rFonts w:ascii="Times New Roman" w:eastAsia="Times New Roman" w:hAnsi="Times New Roman"/>
          <w:lang w:val="sr-Cyrl-RS"/>
        </w:rPr>
      </w:pPr>
    </w:p>
    <w:p w:rsidR="006E0BC6" w:rsidRPr="000643E0" w:rsidRDefault="006E0BC6" w:rsidP="006E0BC6">
      <w:pPr>
        <w:spacing w:line="235" w:lineRule="auto"/>
        <w:ind w:left="360"/>
        <w:rPr>
          <w:rFonts w:ascii="Times New Roman" w:eastAsia="Times New Roman" w:hAnsi="Times New Roman"/>
        </w:rPr>
      </w:pPr>
      <w:r w:rsidRPr="000643E0">
        <w:rPr>
          <w:rFonts w:ascii="Times New Roman" w:eastAsia="Times New Roman" w:hAnsi="Times New Roman"/>
        </w:rPr>
        <w:t>Репрезентативне референце за образовно-уметничку област драмске и аудиовизуелне уметности су:</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0"/>
          <w:numId w:val="23"/>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јавно извођење уметничког дела у редовном приказивању у јавности;</w:t>
      </w:r>
    </w:p>
    <w:p w:rsidR="006E0BC6" w:rsidRPr="000643E0" w:rsidRDefault="006E0BC6" w:rsidP="006E0BC6">
      <w:pPr>
        <w:numPr>
          <w:ilvl w:val="0"/>
          <w:numId w:val="23"/>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јавно извођење уметничког дела на смотрама и фестивалима;</w:t>
      </w:r>
    </w:p>
    <w:p w:rsidR="006E0BC6" w:rsidRPr="000643E0" w:rsidRDefault="006E0BC6" w:rsidP="006E0BC6">
      <w:pPr>
        <w:numPr>
          <w:ilvl w:val="0"/>
          <w:numId w:val="23"/>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комерцијална реализација уметничког дела;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numPr>
          <w:ilvl w:val="0"/>
          <w:numId w:val="23"/>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учествовање или вођење посебних уметничких курсева, семинара или мајсторских радионица у земљи и иностранству;</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0"/>
          <w:numId w:val="23"/>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учешће у раду жирија на домаћим и страним фестивалима;</w:t>
      </w:r>
    </w:p>
    <w:p w:rsidR="006E0BC6" w:rsidRPr="000643E0" w:rsidRDefault="006E0BC6" w:rsidP="006E0BC6">
      <w:pPr>
        <w:numPr>
          <w:ilvl w:val="0"/>
          <w:numId w:val="23"/>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награде и признања за уметнички рад у земљи и иностранству;</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numPr>
          <w:ilvl w:val="0"/>
          <w:numId w:val="23"/>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објављена теоријска или уџбеничка дела у земљи и иностранству (књиге и стручна периодика).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6" w:lineRule="auto"/>
        <w:ind w:left="360"/>
        <w:rPr>
          <w:rFonts w:ascii="Times New Roman" w:eastAsia="Times New Roman" w:hAnsi="Times New Roman"/>
          <w:lang w:val="sr-Cyrl-RS"/>
        </w:rPr>
      </w:pPr>
    </w:p>
    <w:p w:rsidR="006E0BC6" w:rsidRPr="000643E0" w:rsidRDefault="006E0BC6" w:rsidP="006E0BC6">
      <w:pPr>
        <w:spacing w:line="236" w:lineRule="auto"/>
        <w:ind w:left="360"/>
        <w:rPr>
          <w:rFonts w:ascii="Times New Roman" w:eastAsia="Times New Roman" w:hAnsi="Times New Roman"/>
        </w:rPr>
      </w:pPr>
      <w:r w:rsidRPr="000643E0">
        <w:rPr>
          <w:rFonts w:ascii="Times New Roman" w:eastAsia="Times New Roman" w:hAnsi="Times New Roman"/>
        </w:rPr>
        <w:t>Репрезентативне референце за образовно-уметничке области ликовне уметности и примењене уметности и дизајн су:</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numPr>
          <w:ilvl w:val="0"/>
          <w:numId w:val="24"/>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јавно излагање уметничког дела на самосталним изложбама;</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numPr>
          <w:ilvl w:val="0"/>
          <w:numId w:val="24"/>
        </w:numPr>
        <w:tabs>
          <w:tab w:val="left" w:pos="1100"/>
        </w:tabs>
        <w:spacing w:line="214" w:lineRule="auto"/>
        <w:ind w:left="1100" w:hanging="219"/>
        <w:rPr>
          <w:rFonts w:ascii="Times New Roman" w:eastAsia="Times New Roman" w:hAnsi="Times New Roman"/>
        </w:rPr>
      </w:pPr>
      <w:r w:rsidRPr="000643E0">
        <w:rPr>
          <w:rFonts w:ascii="Times New Roman" w:eastAsia="Times New Roman" w:hAnsi="Times New Roman"/>
        </w:rPr>
        <w:t>јавно излагање уметничког дела на колективним жирираним изложбама и манифестацијама;</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numPr>
          <w:ilvl w:val="0"/>
          <w:numId w:val="24"/>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комерцијална реализација уметничког дела;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numPr>
          <w:ilvl w:val="0"/>
          <w:numId w:val="24"/>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учествовање или вођење посебних уметничких курсева, семинара или мајсторских радионица у земљи и иностранству;</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0"/>
          <w:numId w:val="24"/>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учешће на домаћим или међународним конкурсима уметничких дела;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numPr>
          <w:ilvl w:val="0"/>
          <w:numId w:val="24"/>
        </w:numPr>
        <w:tabs>
          <w:tab w:val="left" w:pos="1100"/>
        </w:tabs>
        <w:spacing w:line="236" w:lineRule="auto"/>
        <w:ind w:left="1100" w:hanging="219"/>
        <w:rPr>
          <w:rFonts w:ascii="Times New Roman" w:eastAsia="Times New Roman" w:hAnsi="Times New Roman"/>
        </w:rPr>
      </w:pPr>
      <w:r w:rsidRPr="000643E0">
        <w:rPr>
          <w:rFonts w:ascii="Times New Roman" w:eastAsia="Times New Roman" w:hAnsi="Times New Roman"/>
        </w:rPr>
        <w:t>учешће у раду жирија на домаћим и страним изложбама, конкурсима и манифестацијама;</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numPr>
          <w:ilvl w:val="0"/>
          <w:numId w:val="24"/>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награде и признања за уметнички рад у земљи и иностранству;</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numPr>
          <w:ilvl w:val="0"/>
          <w:numId w:val="24"/>
        </w:numPr>
        <w:tabs>
          <w:tab w:val="left" w:pos="1100"/>
        </w:tabs>
        <w:spacing w:line="236" w:lineRule="auto"/>
        <w:ind w:left="1100" w:hanging="219"/>
        <w:rPr>
          <w:rFonts w:ascii="Times New Roman" w:eastAsia="Times New Roman" w:hAnsi="Times New Roman"/>
        </w:rPr>
      </w:pPr>
      <w:r w:rsidRPr="000643E0">
        <w:rPr>
          <w:rFonts w:ascii="Times New Roman" w:eastAsia="Times New Roman" w:hAnsi="Times New Roman"/>
        </w:rPr>
        <w:t>објављена теоријска или уџбеничка дела у земљи и иностранству (књиге и стручна периодика).</w:t>
      </w:r>
    </w:p>
    <w:p w:rsidR="006E0BC6" w:rsidRPr="000643E0" w:rsidRDefault="006E0BC6" w:rsidP="006E0BC6">
      <w:pPr>
        <w:tabs>
          <w:tab w:val="left" w:pos="880"/>
        </w:tabs>
        <w:spacing w:line="230" w:lineRule="auto"/>
        <w:ind w:left="900" w:hanging="539"/>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lastRenderedPageBreak/>
        <w:t>Стандард 10: Организациона и материјална средства</w:t>
      </w:r>
    </w:p>
    <w:p w:rsidR="006E0BC6" w:rsidRPr="000643E0" w:rsidRDefault="006E0BC6" w:rsidP="006E0BC6">
      <w:pPr>
        <w:spacing w:line="5" w:lineRule="exact"/>
        <w:ind w:left="360"/>
        <w:rPr>
          <w:rFonts w:ascii="Times New Roman" w:eastAsia="Times New Roman" w:hAnsi="Times New Roman"/>
        </w:rPr>
      </w:pPr>
    </w:p>
    <w:p w:rsidR="006E0BC6" w:rsidRPr="000643E0" w:rsidRDefault="006E0BC6" w:rsidP="006E0BC6">
      <w:pPr>
        <w:ind w:left="360"/>
        <w:rPr>
          <w:rFonts w:ascii="Times New Roman" w:eastAsia="Times New Roman" w:hAnsi="Times New Roman"/>
          <w:lang w:val="sr-Cyrl-RS"/>
        </w:rPr>
      </w:pPr>
      <w:r w:rsidRPr="000643E0">
        <w:rPr>
          <w:rFonts w:ascii="Times New Roman" w:eastAsia="Times New Roman" w:hAnsi="Times New Roman"/>
        </w:rPr>
        <w:t>За извођење студијског програма обезбеђују се одговарајући људски, просторни, техничко-технолошки, библиотечки и други ресурси који су примерени карактеру студијског програма и предвиђеном броју студената.</w:t>
      </w:r>
    </w:p>
    <w:p w:rsidR="006E0BC6" w:rsidRPr="000643E0" w:rsidRDefault="006E0BC6" w:rsidP="006E0BC6">
      <w:pPr>
        <w:ind w:left="426" w:hanging="65"/>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10:</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15"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15" w:lineRule="auto"/>
        <w:ind w:left="900" w:hanging="539"/>
        <w:jc w:val="both"/>
        <w:rPr>
          <w:rFonts w:ascii="Times New Roman" w:eastAsia="Times New Roman" w:hAnsi="Times New Roman"/>
        </w:rPr>
      </w:pPr>
      <w:r w:rsidRPr="000643E0">
        <w:rPr>
          <w:rFonts w:ascii="Times New Roman" w:eastAsia="Times New Roman" w:hAnsi="Times New Roman"/>
        </w:rPr>
        <w:t>10.1</w:t>
      </w:r>
      <w:r w:rsidRPr="000643E0">
        <w:rPr>
          <w:rFonts w:ascii="Times New Roman" w:eastAsia="Times New Roman" w:hAnsi="Times New Roman"/>
        </w:rPr>
        <w:tab/>
        <w:t>За извођење студијског програма високошколска установа обезбеђује одговарајући простор за извођење наставе, односно објекте са најмање 4 m</w:t>
      </w:r>
      <w:r w:rsidRPr="000643E0">
        <w:rPr>
          <w:rFonts w:ascii="Times New Roman" w:eastAsia="Times New Roman" w:hAnsi="Times New Roman"/>
          <w:vertAlign w:val="superscript"/>
        </w:rPr>
        <w:t>2</w:t>
      </w:r>
      <w:r w:rsidRPr="000643E0">
        <w:rPr>
          <w:rFonts w:ascii="Times New Roman" w:eastAsia="Times New Roman" w:hAnsi="Times New Roman"/>
        </w:rPr>
        <w:t xml:space="preserve"> бруто простора по студенту, односно 2 m</w:t>
      </w:r>
      <w:r w:rsidRPr="000643E0">
        <w:rPr>
          <w:rFonts w:ascii="Times New Roman" w:eastAsia="Times New Roman" w:hAnsi="Times New Roman"/>
          <w:vertAlign w:val="superscript"/>
        </w:rPr>
        <w:t>2</w:t>
      </w:r>
      <w:r w:rsidRPr="000643E0">
        <w:rPr>
          <w:rFonts w:ascii="Times New Roman" w:eastAsia="Times New Roman" w:hAnsi="Times New Roman"/>
        </w:rPr>
        <w:t xml:space="preserve"> за извођење наставе по сменама, осим за поље уметности. Наведена квадратура се израчунава као однос укупног бруто простора и укупног броја акредитованих студената на установи на свим студијским програмима и на свим годинама.</w:t>
      </w:r>
    </w:p>
    <w:p w:rsidR="006E0BC6" w:rsidRPr="000643E0" w:rsidRDefault="006E0BC6" w:rsidP="006E0BC6">
      <w:pPr>
        <w:spacing w:line="56" w:lineRule="exact"/>
        <w:rPr>
          <w:rFonts w:ascii="Times New Roman" w:eastAsia="Times New Roman" w:hAnsi="Times New Roman"/>
        </w:rPr>
      </w:pPr>
    </w:p>
    <w:p w:rsidR="006E0BC6" w:rsidRPr="000643E0" w:rsidRDefault="006E0BC6" w:rsidP="006E0BC6">
      <w:pPr>
        <w:tabs>
          <w:tab w:val="left" w:pos="880"/>
        </w:tabs>
        <w:spacing w:line="235" w:lineRule="auto"/>
        <w:ind w:left="900" w:hanging="539"/>
        <w:jc w:val="both"/>
        <w:rPr>
          <w:rFonts w:ascii="Times New Roman" w:eastAsia="Times New Roman" w:hAnsi="Times New Roman"/>
        </w:rPr>
      </w:pPr>
      <w:r w:rsidRPr="000643E0">
        <w:rPr>
          <w:rFonts w:ascii="Times New Roman" w:eastAsia="Times New Roman" w:hAnsi="Times New Roman"/>
        </w:rPr>
        <w:t>10.2</w:t>
      </w:r>
      <w:r w:rsidRPr="000643E0">
        <w:rPr>
          <w:rFonts w:ascii="Times New Roman" w:eastAsia="Times New Roman" w:hAnsi="Times New Roman"/>
        </w:rPr>
        <w:tab/>
        <w:t>У случају да установа изнајмљује простор, уговор о закупу мора бити закључен на најмање 5 година и мора садржати опис структуре.</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tabs>
          <w:tab w:val="left" w:pos="880"/>
        </w:tabs>
        <w:spacing w:line="238"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38" w:lineRule="auto"/>
        <w:ind w:left="900" w:hanging="539"/>
        <w:jc w:val="both"/>
        <w:rPr>
          <w:rFonts w:ascii="Times New Roman" w:eastAsia="Times New Roman" w:hAnsi="Times New Roman"/>
        </w:rPr>
      </w:pPr>
      <w:r w:rsidRPr="000643E0">
        <w:rPr>
          <w:rFonts w:ascii="Times New Roman" w:eastAsia="Times New Roman" w:hAnsi="Times New Roman"/>
        </w:rPr>
        <w:t>10.3</w:t>
      </w:r>
      <w:r w:rsidRPr="000643E0">
        <w:rPr>
          <w:rFonts w:ascii="Times New Roman" w:eastAsia="Times New Roman" w:hAnsi="Times New Roman"/>
        </w:rPr>
        <w:tab/>
        <w:t>Високошколска установа има амфитеатре, учионице, лабораторије или сличне просторије за извођење наставе, библиотечки простор и читаоницу, у складу са потребама студијског програма, примерене одређеним образовно-научним, односно образовно-уметничким пољима. Високошколска установа обезбеђује место у амфитеатру, учионици и лабораторији за сваког студента на студијском програму.</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tabs>
          <w:tab w:val="left" w:pos="880"/>
        </w:tabs>
        <w:spacing w:line="214" w:lineRule="auto"/>
        <w:ind w:left="900" w:hanging="539"/>
        <w:jc w:val="both"/>
        <w:rPr>
          <w:rFonts w:ascii="Times New Roman" w:eastAsia="Times New Roman" w:hAnsi="Times New Roman"/>
        </w:rPr>
      </w:pPr>
      <w:r w:rsidRPr="000643E0">
        <w:rPr>
          <w:rFonts w:ascii="Times New Roman" w:eastAsia="Times New Roman" w:hAnsi="Times New Roman"/>
        </w:rPr>
        <w:t>10.4</w:t>
      </w:r>
      <w:r w:rsidRPr="000643E0">
        <w:rPr>
          <w:rFonts w:ascii="Times New Roman" w:eastAsia="Times New Roman" w:hAnsi="Times New Roman"/>
        </w:rPr>
        <w:tab/>
        <w:t>Високошколска установа обезбеђује сву потребну техничку опрему за савремено извођење наставе.</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jc w:val="both"/>
        <w:rPr>
          <w:rFonts w:ascii="Times New Roman" w:eastAsia="Times New Roman" w:hAnsi="Times New Roman"/>
        </w:rPr>
      </w:pPr>
      <w:r w:rsidRPr="000643E0">
        <w:rPr>
          <w:rFonts w:ascii="Times New Roman" w:eastAsia="Times New Roman" w:hAnsi="Times New Roman"/>
        </w:rPr>
        <w:t>10.5</w:t>
      </w:r>
      <w:r w:rsidRPr="000643E0">
        <w:rPr>
          <w:rFonts w:ascii="Times New Roman" w:eastAsia="Times New Roman" w:hAnsi="Times New Roman"/>
        </w:rPr>
        <w:tab/>
        <w:t>Библиотека располаже са најмање 100 библиотечких јединица релевантних за извођење студијског програма високошколске установе.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28" w:lineRule="auto"/>
        <w:ind w:left="900" w:hanging="539"/>
        <w:jc w:val="both"/>
        <w:rPr>
          <w:rFonts w:ascii="Times New Roman" w:eastAsia="Times New Roman" w:hAnsi="Times New Roman"/>
        </w:rPr>
      </w:pPr>
      <w:r w:rsidRPr="000643E0">
        <w:rPr>
          <w:rFonts w:ascii="Times New Roman" w:eastAsia="Times New Roman" w:hAnsi="Times New Roman"/>
        </w:rPr>
        <w:t>10.6</w:t>
      </w:r>
      <w:r w:rsidRPr="000643E0">
        <w:rPr>
          <w:rFonts w:ascii="Times New Roman" w:eastAsia="Times New Roman" w:hAnsi="Times New Roman"/>
        </w:rPr>
        <w:tab/>
        <w:t>Високошколска установа обезбеђује покривеност свих предмета одговарајућом уџбеничком литературом, училима и помоћним средствима која су расположива на време и у довољном броју за нормално одвијање наставног процеса тог студијског програма.</w:t>
      </w:r>
    </w:p>
    <w:p w:rsidR="006E0BC6" w:rsidRPr="000643E0" w:rsidRDefault="006E0BC6" w:rsidP="006E0BC6">
      <w:pPr>
        <w:spacing w:line="43" w:lineRule="exact"/>
        <w:rPr>
          <w:rFonts w:ascii="Times New Roman" w:eastAsia="Times New Roman" w:hAnsi="Times New Roman"/>
        </w:rPr>
      </w:pPr>
    </w:p>
    <w:p w:rsidR="006E0BC6" w:rsidRPr="000643E0" w:rsidRDefault="006E0BC6" w:rsidP="006E0BC6">
      <w:pPr>
        <w:tabs>
          <w:tab w:val="left" w:pos="880"/>
        </w:tabs>
        <w:spacing w:line="0" w:lineRule="atLeast"/>
        <w:ind w:left="360"/>
        <w:rPr>
          <w:rFonts w:ascii="Times New Roman" w:eastAsia="Times New Roman" w:hAnsi="Times New Roman"/>
        </w:rPr>
      </w:pPr>
      <w:r w:rsidRPr="000643E0">
        <w:rPr>
          <w:rFonts w:ascii="Times New Roman" w:eastAsia="Times New Roman" w:hAnsi="Times New Roman"/>
        </w:rPr>
        <w:t>10.7</w:t>
      </w:r>
      <w:r w:rsidRPr="000643E0">
        <w:rPr>
          <w:rFonts w:ascii="Times New Roman" w:eastAsia="Times New Roman" w:hAnsi="Times New Roman"/>
        </w:rPr>
        <w:tab/>
        <w:t>За извођење студијског програма обезбеђена је потребна информациона технологија.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tabs>
          <w:tab w:val="left" w:pos="880"/>
        </w:tabs>
        <w:spacing w:line="237" w:lineRule="auto"/>
        <w:ind w:left="900" w:hanging="539"/>
        <w:jc w:val="both"/>
        <w:rPr>
          <w:rFonts w:ascii="Times New Roman" w:eastAsia="Times New Roman" w:hAnsi="Times New Roman"/>
        </w:rPr>
      </w:pPr>
      <w:r w:rsidRPr="000643E0">
        <w:rPr>
          <w:rFonts w:ascii="Times New Roman" w:eastAsia="Times New Roman" w:hAnsi="Times New Roman"/>
        </w:rPr>
        <w:t>10.8</w:t>
      </w:r>
      <w:r w:rsidRPr="000643E0">
        <w:rPr>
          <w:rFonts w:ascii="Times New Roman" w:eastAsia="Times New Roman" w:hAnsi="Times New Roman"/>
        </w:rPr>
        <w:tab/>
        <w:t>За извођење студијског програма мастер академских студија, осим за поље уметности, високошколска установа доказује испуњеност услова за обављање научноистраживачког рада тако што је акредитована као научноистраживачка установа, у складу са законом.</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Природно-математичке науке</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За образовно-научно поље природно-математичких наука обезбеђује се додатни лабораторијски простор за извођење експерименталне наставе, услови за наставу на терену и други услови у складу са потребама студијског програма и броја студената на предметима из којих се изводи експериментална настава.</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Техничко-технолошке науке</w:t>
      </w:r>
    </w:p>
    <w:p w:rsidR="006E0BC6" w:rsidRPr="000643E0" w:rsidRDefault="006E0BC6" w:rsidP="006E0BC6">
      <w:pPr>
        <w:spacing w:line="2" w:lineRule="exact"/>
        <w:ind w:left="360"/>
        <w:rPr>
          <w:rFonts w:ascii="Times New Roman" w:eastAsia="Times New Roman" w:hAnsi="Times New Roman"/>
        </w:rPr>
      </w:pPr>
    </w:p>
    <w:p w:rsidR="006E0BC6" w:rsidRPr="000643E0" w:rsidRDefault="006E0BC6" w:rsidP="006E0BC6">
      <w:pPr>
        <w:spacing w:line="235" w:lineRule="auto"/>
        <w:ind w:left="360"/>
        <w:jc w:val="both"/>
        <w:rPr>
          <w:rFonts w:ascii="Times New Roman" w:eastAsia="Times New Roman" w:hAnsi="Times New Roman"/>
        </w:rPr>
      </w:pPr>
      <w:r w:rsidRPr="000643E0">
        <w:rPr>
          <w:rFonts w:ascii="Times New Roman" w:eastAsia="Times New Roman" w:hAnsi="Times New Roman"/>
        </w:rPr>
        <w:t>За извођење студијских програма морају бити обезбеђене одговарајуће наставно-научне базе, сопствене и у привреди.</w:t>
      </w:r>
    </w:p>
    <w:p w:rsidR="006E0BC6" w:rsidRPr="000643E0" w:rsidRDefault="006E0BC6" w:rsidP="006E0BC6">
      <w:pPr>
        <w:spacing w:line="11" w:lineRule="exact"/>
        <w:ind w:left="360"/>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Сопствене наставно-научне базе су: наставне лабораторије, научне и истраживачко-развојне лабораторије, технички центри и друге научне, истраживачко-развојне и иновационе јединице у саставу високошколске установе.</w:t>
      </w:r>
    </w:p>
    <w:p w:rsidR="006E0BC6" w:rsidRPr="000643E0" w:rsidRDefault="006E0BC6" w:rsidP="006E0BC6">
      <w:pPr>
        <w:spacing w:line="9" w:lineRule="exact"/>
        <w:ind w:left="360"/>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Наставно-научне базе у привреди су: институти, центри изузетних вредности, организације за обављање иновационе активности, организације за пружање инфраструктурне подршке иновационој делатности и предузећа за производњу хране, репроматеријала, опреме и услуга. Наставне базе су опремљене потребном мерном, демонстрационом, рачунарском и информационо-комуникационом опремом за извођење наставних активности експерименталног, демонстрационог и симулационог карактера из свих предмета у оквиру група научностручних и стручно-апликативних предмета.</w:t>
      </w:r>
    </w:p>
    <w:p w:rsidR="006E0BC6" w:rsidRPr="000643E0" w:rsidRDefault="006E0BC6" w:rsidP="006E0BC6">
      <w:pPr>
        <w:spacing w:line="59" w:lineRule="exact"/>
        <w:ind w:left="360"/>
        <w:rPr>
          <w:rFonts w:ascii="Times New Roman" w:eastAsia="Times New Roman" w:hAnsi="Times New Roman"/>
        </w:rPr>
      </w:pPr>
    </w:p>
    <w:p w:rsidR="006E0BC6" w:rsidRPr="000643E0" w:rsidRDefault="006E0BC6" w:rsidP="006E0BC6">
      <w:pPr>
        <w:numPr>
          <w:ilvl w:val="0"/>
          <w:numId w:val="25"/>
        </w:numPr>
        <w:tabs>
          <w:tab w:val="left" w:pos="595"/>
        </w:tabs>
        <w:spacing w:line="230" w:lineRule="auto"/>
        <w:ind w:left="360"/>
        <w:jc w:val="both"/>
        <w:rPr>
          <w:rFonts w:ascii="Times New Roman" w:eastAsia="Times New Roman" w:hAnsi="Times New Roman"/>
        </w:rPr>
      </w:pPr>
      <w:r w:rsidRPr="000643E0">
        <w:rPr>
          <w:rFonts w:ascii="Times New Roman" w:eastAsia="Times New Roman" w:hAnsi="Times New Roman"/>
        </w:rPr>
        <w:t>области биотехничких наука морају бити обезбеђена одговарајућа огледна добра у поседу високошколске установе или по основу коришћења у закуп, укупне површине од најмање 100 ha обрадивог земљишта на којем се производе различите биљне врсте и узгајају различите врсте стоке, расадничка и семенарска производња, уз примену савремене технологије подржане квалитетном механизацијом сходно захтевима студијских програма. У подручју</w:t>
      </w:r>
    </w:p>
    <w:p w:rsidR="006E0BC6" w:rsidRPr="000643E0" w:rsidRDefault="006E0BC6" w:rsidP="006E0BC6">
      <w:pPr>
        <w:spacing w:line="52" w:lineRule="exact"/>
        <w:ind w:left="360"/>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proofErr w:type="gramStart"/>
      <w:r w:rsidRPr="000643E0">
        <w:rPr>
          <w:rFonts w:ascii="Times New Roman" w:eastAsia="Times New Roman" w:hAnsi="Times New Roman"/>
        </w:rPr>
        <w:t>шумарства</w:t>
      </w:r>
      <w:proofErr w:type="gramEnd"/>
      <w:r w:rsidRPr="000643E0">
        <w:rPr>
          <w:rFonts w:ascii="Times New Roman" w:eastAsia="Times New Roman" w:hAnsi="Times New Roman"/>
        </w:rPr>
        <w:t xml:space="preserve"> морају бити обезбеђена одговарајућа огледна добра у поседу високошколске установе</w:t>
      </w:r>
      <w:r w:rsidRPr="000643E0">
        <w:rPr>
          <w:rFonts w:ascii="Times New Roman" w:eastAsia="Times New Roman" w:hAnsi="Times New Roman"/>
          <w:lang w:val="sr-Cyrl-RS"/>
        </w:rPr>
        <w:t xml:space="preserve"> </w:t>
      </w:r>
      <w:r w:rsidRPr="000643E0">
        <w:rPr>
          <w:rFonts w:ascii="Times New Roman" w:eastAsia="Times New Roman" w:hAnsi="Times New Roman"/>
        </w:rPr>
        <w:t>или по основу коришћења у закуп, укупне површине од најмање 1000 ha земљишта,</w:t>
      </w:r>
      <w:r w:rsidRPr="000643E0">
        <w:rPr>
          <w:rFonts w:ascii="Times New Roman" w:eastAsia="Times New Roman" w:hAnsi="Times New Roman"/>
          <w:lang w:val="sr-Cyrl-RS"/>
        </w:rPr>
        <w:t xml:space="preserve"> </w:t>
      </w:r>
      <w:r w:rsidRPr="000643E0">
        <w:rPr>
          <w:rFonts w:ascii="Times New Roman" w:eastAsia="Times New Roman" w:hAnsi="Times New Roman"/>
        </w:rPr>
        <w:t xml:space="preserve">на којем се узгајају </w:t>
      </w:r>
      <w:r w:rsidRPr="000643E0">
        <w:rPr>
          <w:rFonts w:ascii="Times New Roman" w:eastAsia="Times New Roman" w:hAnsi="Times New Roman"/>
        </w:rPr>
        <w:lastRenderedPageBreak/>
        <w:t>различите врсте шумских састојина, производња семена и расадничког материјала уз примену савремене технологије, подржане квалитетном механизацијом. Садржаји на огледним добрима одговарају захтевима студијских програма који се реализују у високошколској установи.</w:t>
      </w:r>
    </w:p>
    <w:p w:rsidR="006E0BC6" w:rsidRPr="000643E0" w:rsidRDefault="006E0BC6" w:rsidP="006E0BC6">
      <w:pPr>
        <w:spacing w:line="57" w:lineRule="exact"/>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Високошколске установе које нису у биотехничким наукама а имају студијске програме из пољопривреде и шумарства, имају минималну стручну праксу као и високошколске установе</w:t>
      </w:r>
      <w:r w:rsidRPr="000643E0">
        <w:rPr>
          <w:rFonts w:ascii="Times New Roman" w:eastAsia="Times New Roman" w:hAnsi="Times New Roman"/>
          <w:lang w:val="sr-Cyrl-RS"/>
        </w:rPr>
        <w:t xml:space="preserve"> у </w:t>
      </w:r>
      <w:r w:rsidRPr="000643E0">
        <w:rPr>
          <w:rFonts w:ascii="Times New Roman" w:eastAsia="Times New Roman" w:hAnsi="Times New Roman"/>
        </w:rPr>
        <w:t>биотехничким наукама. За програме из пољопривреде високошколска установа мора имати на коришћењу најмање 50 ha обрадивог земљишта а у шумарству 500 ha под шумским састојинама. Ово се односи и на високошколске установе у биотехничким наукама и високошколским јединицама без својства правног лица ван седишта установе, које уписују до 200 студената на прву годину студија.</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Медицинске науке</w:t>
      </w:r>
    </w:p>
    <w:p w:rsidR="006E0BC6" w:rsidRPr="000643E0" w:rsidRDefault="006E0BC6" w:rsidP="006E0BC6">
      <w:pPr>
        <w:spacing w:line="236" w:lineRule="auto"/>
        <w:ind w:left="360"/>
        <w:jc w:val="both"/>
        <w:rPr>
          <w:rFonts w:ascii="Times New Roman" w:eastAsia="Times New Roman" w:hAnsi="Times New Roman"/>
        </w:rPr>
      </w:pPr>
      <w:r w:rsidRPr="000643E0">
        <w:rPr>
          <w:rFonts w:ascii="Times New Roman" w:eastAsia="Times New Roman" w:hAnsi="Times New Roman"/>
        </w:rPr>
        <w:t>Лабораторије,  односно наставне базе за извођење практичне наставе на претклиничким</w:t>
      </w:r>
      <w:r w:rsidRPr="000643E0">
        <w:rPr>
          <w:rFonts w:ascii="Times New Roman" w:eastAsia="Times New Roman" w:hAnsi="Times New Roman"/>
          <w:lang w:val="sr-Cyrl-RS"/>
        </w:rPr>
        <w:t xml:space="preserve"> </w:t>
      </w:r>
      <w:r w:rsidRPr="000643E0">
        <w:rPr>
          <w:rFonts w:ascii="Times New Roman" w:eastAsia="Times New Roman" w:hAnsi="Times New Roman"/>
        </w:rPr>
        <w:t>предметима капацитетом и величином одговарају броју студената који се уписују и специфичностима студија и наставних предмета, тако да је капацитет довољан за минимално 20% од укупног броја уписаних студената.</w:t>
      </w:r>
    </w:p>
    <w:p w:rsidR="006E0BC6" w:rsidRPr="000643E0" w:rsidRDefault="006E0BC6" w:rsidP="006E0BC6">
      <w:pPr>
        <w:spacing w:line="12" w:lineRule="exact"/>
        <w:rPr>
          <w:rFonts w:ascii="Times New Roman" w:eastAsia="Times New Roman" w:hAnsi="Times New Roman"/>
        </w:rPr>
      </w:pPr>
    </w:p>
    <w:p w:rsidR="006E0BC6" w:rsidRPr="000643E0" w:rsidRDefault="006E0BC6" w:rsidP="006E0BC6">
      <w:pPr>
        <w:spacing w:line="235" w:lineRule="auto"/>
        <w:ind w:left="360"/>
        <w:jc w:val="both"/>
        <w:rPr>
          <w:rFonts w:ascii="Times New Roman" w:eastAsia="Times New Roman" w:hAnsi="Times New Roman"/>
        </w:rPr>
      </w:pPr>
      <w:r w:rsidRPr="000643E0">
        <w:rPr>
          <w:rFonts w:ascii="Times New Roman" w:eastAsia="Times New Roman" w:hAnsi="Times New Roman"/>
        </w:rPr>
        <w:t xml:space="preserve">Клиничка обука студената захтева повезаност универзитета, тј. </w:t>
      </w:r>
      <w:proofErr w:type="gramStart"/>
      <w:r w:rsidRPr="000643E0">
        <w:rPr>
          <w:rFonts w:ascii="Times New Roman" w:eastAsia="Times New Roman" w:hAnsi="Times New Roman"/>
        </w:rPr>
        <w:t>медицинских</w:t>
      </w:r>
      <w:proofErr w:type="gramEnd"/>
      <w:r w:rsidRPr="000643E0">
        <w:rPr>
          <w:rFonts w:ascii="Times New Roman" w:eastAsia="Times New Roman" w:hAnsi="Times New Roman"/>
        </w:rPr>
        <w:t xml:space="preserve"> факултета са клиникама као партнерима у медицинском образовању.</w:t>
      </w:r>
    </w:p>
    <w:p w:rsidR="006E0BC6" w:rsidRPr="000643E0" w:rsidRDefault="006E0BC6" w:rsidP="006E0BC6">
      <w:pPr>
        <w:spacing w:line="54" w:lineRule="exact"/>
        <w:jc w:val="both"/>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Клиничке базе и клинички наставни капацитети морају да покривају одговарајуће клиничке предмете студијског програма. Високошколска установа у оквиру образовно-научног поља</w:t>
      </w:r>
    </w:p>
    <w:p w:rsidR="006E0BC6" w:rsidRPr="000643E0" w:rsidRDefault="006E0BC6" w:rsidP="006E0BC6">
      <w:pPr>
        <w:spacing w:line="52" w:lineRule="exact"/>
        <w:jc w:val="both"/>
        <w:rPr>
          <w:rFonts w:ascii="Times New Roman" w:eastAsia="Times New Roman" w:hAnsi="Times New Roman"/>
        </w:rPr>
      </w:pPr>
    </w:p>
    <w:p w:rsidR="006E0BC6" w:rsidRPr="000643E0" w:rsidRDefault="006E0BC6" w:rsidP="006E0BC6">
      <w:pPr>
        <w:spacing w:line="216" w:lineRule="auto"/>
        <w:ind w:left="360"/>
        <w:jc w:val="both"/>
        <w:rPr>
          <w:rFonts w:ascii="Times New Roman" w:eastAsia="Times New Roman" w:hAnsi="Times New Roman"/>
        </w:rPr>
      </w:pPr>
      <w:proofErr w:type="gramStart"/>
      <w:r w:rsidRPr="000643E0">
        <w:rPr>
          <w:rFonts w:ascii="Times New Roman" w:eastAsia="Times New Roman" w:hAnsi="Times New Roman"/>
        </w:rPr>
        <w:t>медицинских</w:t>
      </w:r>
      <w:proofErr w:type="gramEnd"/>
      <w:r w:rsidRPr="000643E0">
        <w:rPr>
          <w:rFonts w:ascii="Times New Roman" w:eastAsia="Times New Roman" w:hAnsi="Times New Roman"/>
        </w:rPr>
        <w:t xml:space="preserve"> наука склапа уговоре о сарадњи којима се дефинишу одговорности сваке стране са сваком клиником коју користи као наставну базу.</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Уметност</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spacing w:line="203" w:lineRule="auto"/>
        <w:ind w:left="360"/>
        <w:rPr>
          <w:rFonts w:ascii="Times New Roman" w:eastAsia="Times New Roman" w:hAnsi="Times New Roman"/>
        </w:rPr>
      </w:pPr>
      <w:r w:rsidRPr="000643E0">
        <w:rPr>
          <w:rFonts w:ascii="Times New Roman" w:eastAsia="Times New Roman" w:hAnsi="Times New Roman"/>
        </w:rPr>
        <w:t>За извођење студијског програма обезбеђен је одговарајући простор за извођење наставе са најмање 5 m</w:t>
      </w:r>
      <w:r w:rsidRPr="000643E0">
        <w:rPr>
          <w:rFonts w:ascii="Times New Roman" w:eastAsia="Times New Roman" w:hAnsi="Times New Roman"/>
          <w:vertAlign w:val="superscript"/>
        </w:rPr>
        <w:t>2</w:t>
      </w:r>
      <w:r w:rsidRPr="000643E0">
        <w:rPr>
          <w:rFonts w:ascii="Times New Roman" w:eastAsia="Times New Roman" w:hAnsi="Times New Roman"/>
        </w:rPr>
        <w:t xml:space="preserve"> бруто простора по студенту.</w:t>
      </w:r>
    </w:p>
    <w:p w:rsidR="006E0BC6" w:rsidRPr="000643E0" w:rsidRDefault="006E0BC6" w:rsidP="006E0BC6">
      <w:pPr>
        <w:spacing w:line="27" w:lineRule="exact"/>
        <w:rPr>
          <w:rFonts w:ascii="Times New Roman" w:eastAsia="Times New Roman" w:hAnsi="Times New Roman"/>
        </w:rPr>
      </w:pPr>
    </w:p>
    <w:p w:rsidR="006E0BC6" w:rsidRPr="000643E0" w:rsidRDefault="006E0BC6" w:rsidP="006E0BC6">
      <w:pPr>
        <w:spacing w:line="228" w:lineRule="auto"/>
        <w:ind w:left="360"/>
        <w:jc w:val="both"/>
        <w:rPr>
          <w:rFonts w:ascii="Times New Roman" w:eastAsia="Times New Roman" w:hAnsi="Times New Roman"/>
        </w:rPr>
      </w:pPr>
      <w:r w:rsidRPr="000643E0">
        <w:rPr>
          <w:rFonts w:ascii="Times New Roman" w:eastAsia="Times New Roman" w:hAnsi="Times New Roman"/>
        </w:rPr>
        <w:t>За извођење студијског програма обезбеђени су потребни посебни простори у зависности од специфичности уметничке области: радионице, лабораторије, простор за изложбе, концертна дворана, тонски и оперски студио, позоришна сала, сала за пројекције филмова, филмски и ТВ студио и сл.</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spacing w:line="214" w:lineRule="auto"/>
        <w:ind w:left="360"/>
        <w:rPr>
          <w:rFonts w:ascii="Times New Roman" w:eastAsia="Times New Roman" w:hAnsi="Times New Roman"/>
        </w:rPr>
      </w:pPr>
      <w:r w:rsidRPr="000643E0">
        <w:rPr>
          <w:rFonts w:ascii="Times New Roman" w:eastAsia="Times New Roman" w:hAnsi="Times New Roman"/>
        </w:rPr>
        <w:t>За извођење студијског програма обезбеђена је потребна опрема за савремено извођење наставе, у зависности од специфичности уметничке области.</w:t>
      </w:r>
    </w:p>
    <w:p w:rsidR="006E0BC6" w:rsidRPr="000643E0" w:rsidRDefault="006E0BC6" w:rsidP="006E0BC6">
      <w:pPr>
        <w:ind w:left="360"/>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11: Контрола квалитета</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26" w:lineRule="exact"/>
        <w:rPr>
          <w:rFonts w:ascii="Times New Roman" w:eastAsia="Times New Roman" w:hAnsi="Times New Roman"/>
        </w:rPr>
      </w:pPr>
    </w:p>
    <w:p w:rsidR="006E0BC6" w:rsidRPr="000643E0" w:rsidRDefault="006E0BC6" w:rsidP="006E0BC6">
      <w:pPr>
        <w:ind w:left="360"/>
        <w:jc w:val="both"/>
        <w:rPr>
          <w:rFonts w:ascii="Times New Roman" w:eastAsia="Times New Roman" w:hAnsi="Times New Roman"/>
          <w:lang w:val="sr-Cyrl-RS"/>
        </w:rPr>
      </w:pPr>
      <w:r w:rsidRPr="000643E0">
        <w:rPr>
          <w:rFonts w:ascii="Times New Roman" w:eastAsia="Times New Roman" w:hAnsi="Times New Roman"/>
        </w:rPr>
        <w:t>Контрола квалитета студијског програма спроводи се редовно и систематично путем самовредновања, акредитацијом и спољашњом провером квалитета.</w:t>
      </w:r>
    </w:p>
    <w:p w:rsidR="006E0BC6" w:rsidRPr="000643E0" w:rsidRDefault="006E0BC6" w:rsidP="006E0BC6">
      <w:pPr>
        <w:ind w:left="360"/>
        <w:rPr>
          <w:rFonts w:ascii="Times New Roman" w:eastAsia="Times New Roman" w:hAnsi="Times New Roman"/>
          <w:lang w:val="sr-Cyrl-RS"/>
        </w:rPr>
      </w:pPr>
    </w:p>
    <w:p w:rsidR="006E0BC6" w:rsidRPr="000643E0" w:rsidRDefault="006E0BC6" w:rsidP="006E0BC6">
      <w:pPr>
        <w:spacing w:line="0" w:lineRule="atLeast"/>
        <w:ind w:left="993" w:hanging="633"/>
        <w:rPr>
          <w:rFonts w:ascii="Times New Roman" w:eastAsia="Times New Roman" w:hAnsi="Times New Roman"/>
          <w:b/>
        </w:rPr>
      </w:pPr>
      <w:r w:rsidRPr="000643E0">
        <w:rPr>
          <w:rFonts w:ascii="Times New Roman" w:eastAsia="Times New Roman" w:hAnsi="Times New Roman"/>
          <w:b/>
        </w:rPr>
        <w:t>Упутства за примену стандарда 11:</w:t>
      </w:r>
    </w:p>
    <w:p w:rsidR="006E0BC6" w:rsidRPr="000643E0" w:rsidRDefault="006E0BC6" w:rsidP="006E0BC6">
      <w:pPr>
        <w:spacing w:line="2" w:lineRule="exact"/>
        <w:ind w:left="993" w:hanging="633"/>
        <w:rPr>
          <w:rFonts w:ascii="Times New Roman" w:eastAsia="Times New Roman" w:hAnsi="Times New Roman"/>
        </w:rPr>
      </w:pPr>
    </w:p>
    <w:p w:rsidR="006E0BC6" w:rsidRPr="000643E0" w:rsidRDefault="006E0BC6" w:rsidP="006E0BC6">
      <w:pPr>
        <w:tabs>
          <w:tab w:val="left" w:pos="880"/>
        </w:tabs>
        <w:spacing w:line="223" w:lineRule="auto"/>
        <w:ind w:left="993" w:hanging="633"/>
        <w:jc w:val="both"/>
        <w:rPr>
          <w:rFonts w:ascii="Times New Roman" w:eastAsia="Times New Roman" w:hAnsi="Times New Roman"/>
        </w:rPr>
      </w:pPr>
      <w:r w:rsidRPr="000643E0">
        <w:rPr>
          <w:rFonts w:ascii="Times New Roman" w:eastAsia="Times New Roman" w:hAnsi="Times New Roman"/>
        </w:rPr>
        <w:t>11.1</w:t>
      </w:r>
      <w:r w:rsidRPr="000643E0">
        <w:rPr>
          <w:rFonts w:ascii="Times New Roman" w:eastAsia="Times New Roman" w:hAnsi="Times New Roman"/>
        </w:rPr>
        <w:tab/>
      </w:r>
      <w:r w:rsidRPr="000643E0">
        <w:rPr>
          <w:rFonts w:ascii="Times New Roman" w:eastAsia="Times New Roman" w:hAnsi="Times New Roman"/>
          <w:lang w:val="sr-Cyrl-RS"/>
        </w:rPr>
        <w:t xml:space="preserve">  </w:t>
      </w:r>
      <w:r w:rsidRPr="000643E0">
        <w:rPr>
          <w:rFonts w:ascii="Times New Roman" w:eastAsia="Times New Roman" w:hAnsi="Times New Roman"/>
        </w:rPr>
        <w:t>Контрола квалитета студијског програма подразумева редовно и систематично праћење његове реализације и предузимање мера за унапређење квалитета у погледу курикулума, наставе, наставног особља, оцењивања студената, уџбеника и литературе.</w:t>
      </w:r>
    </w:p>
    <w:p w:rsidR="006E0BC6" w:rsidRPr="000643E0" w:rsidRDefault="006E0BC6" w:rsidP="006E0BC6">
      <w:pPr>
        <w:spacing w:line="56" w:lineRule="exact"/>
        <w:ind w:left="993" w:hanging="633"/>
        <w:rPr>
          <w:rFonts w:ascii="Times New Roman" w:eastAsia="Times New Roman" w:hAnsi="Times New Roman"/>
        </w:rPr>
      </w:pPr>
    </w:p>
    <w:p w:rsidR="006E0BC6" w:rsidRPr="000643E0" w:rsidRDefault="006E0BC6" w:rsidP="006E0BC6">
      <w:pPr>
        <w:tabs>
          <w:tab w:val="left" w:pos="880"/>
        </w:tabs>
        <w:spacing w:line="223" w:lineRule="auto"/>
        <w:ind w:left="993" w:hanging="633"/>
        <w:jc w:val="both"/>
        <w:rPr>
          <w:rFonts w:ascii="Times New Roman" w:eastAsia="Times New Roman" w:hAnsi="Times New Roman"/>
        </w:rPr>
      </w:pPr>
      <w:r w:rsidRPr="000643E0">
        <w:rPr>
          <w:rFonts w:ascii="Times New Roman" w:eastAsia="Times New Roman" w:hAnsi="Times New Roman"/>
        </w:rPr>
        <w:t>11.2</w:t>
      </w:r>
      <w:r w:rsidRPr="000643E0">
        <w:rPr>
          <w:rFonts w:ascii="Times New Roman" w:eastAsia="Times New Roman" w:hAnsi="Times New Roman"/>
        </w:rPr>
        <w:tab/>
      </w:r>
      <w:r w:rsidRPr="000643E0">
        <w:rPr>
          <w:rFonts w:ascii="Times New Roman" w:eastAsia="Times New Roman" w:hAnsi="Times New Roman"/>
          <w:lang w:val="sr-Cyrl-RS"/>
        </w:rPr>
        <w:t xml:space="preserve">  </w:t>
      </w:r>
      <w:r w:rsidRPr="000643E0">
        <w:rPr>
          <w:rFonts w:ascii="Times New Roman" w:eastAsia="Times New Roman" w:hAnsi="Times New Roman"/>
        </w:rPr>
        <w:t>Контрола квалитета студијског програма се обавља у унапред одређеним временским периодима који за самовредновање износи највише три године, за акредитацију највише пет година, а за спољашњу проверу квалитета највише осам година.</w:t>
      </w:r>
    </w:p>
    <w:p w:rsidR="006E0BC6" w:rsidRPr="000643E0" w:rsidRDefault="006E0BC6" w:rsidP="006E0BC6">
      <w:pPr>
        <w:spacing w:line="53" w:lineRule="exact"/>
        <w:ind w:left="993" w:hanging="633"/>
        <w:rPr>
          <w:rFonts w:ascii="Times New Roman" w:eastAsia="Times New Roman" w:hAnsi="Times New Roman"/>
        </w:rPr>
      </w:pPr>
    </w:p>
    <w:p w:rsidR="006E0BC6" w:rsidRPr="000643E0" w:rsidRDefault="006E0BC6" w:rsidP="006E0BC6">
      <w:pPr>
        <w:ind w:left="993" w:hanging="633"/>
        <w:jc w:val="both"/>
        <w:rPr>
          <w:rFonts w:ascii="Times New Roman" w:eastAsia="Times New Roman" w:hAnsi="Times New Roman"/>
          <w:lang w:val="sr-Cyrl-RS"/>
        </w:rPr>
      </w:pPr>
      <w:r w:rsidRPr="000643E0">
        <w:rPr>
          <w:rFonts w:ascii="Times New Roman" w:eastAsia="Times New Roman" w:hAnsi="Times New Roman"/>
        </w:rPr>
        <w:t>11.3</w:t>
      </w:r>
      <w:r w:rsidRPr="000643E0">
        <w:rPr>
          <w:rFonts w:ascii="Times New Roman" w:eastAsia="Times New Roman" w:hAnsi="Times New Roman"/>
          <w:lang w:val="sr-Cyrl-RS"/>
        </w:rPr>
        <w:t xml:space="preserve">   </w:t>
      </w:r>
      <w:r w:rsidRPr="000643E0">
        <w:rPr>
          <w:rFonts w:ascii="Times New Roman" w:eastAsia="Times New Roman" w:hAnsi="Times New Roman"/>
        </w:rPr>
        <w:t xml:space="preserve">У контроли квалитета студијског програма обезбеђена је активна улога студената и њихова </w:t>
      </w:r>
    </w:p>
    <w:p w:rsidR="006E0BC6" w:rsidRPr="000643E0" w:rsidRDefault="006E0BC6" w:rsidP="006E0BC6">
      <w:pPr>
        <w:ind w:left="993" w:hanging="633"/>
        <w:jc w:val="both"/>
        <w:rPr>
          <w:rFonts w:ascii="Times New Roman" w:eastAsia="Times New Roman" w:hAnsi="Times New Roman"/>
          <w:lang w:val="sr-Cyrl-RS"/>
        </w:rPr>
      </w:pPr>
      <w:r w:rsidRPr="000643E0">
        <w:rPr>
          <w:rFonts w:ascii="Times New Roman" w:eastAsia="Times New Roman" w:hAnsi="Times New Roman"/>
          <w:lang w:val="sr-Cyrl-RS"/>
        </w:rPr>
        <w:t xml:space="preserve">          </w:t>
      </w:r>
      <w:proofErr w:type="gramStart"/>
      <w:r w:rsidRPr="000643E0">
        <w:rPr>
          <w:rFonts w:ascii="Times New Roman" w:eastAsia="Times New Roman" w:hAnsi="Times New Roman"/>
        </w:rPr>
        <w:t>оцена</w:t>
      </w:r>
      <w:proofErr w:type="gramEnd"/>
      <w:r w:rsidRPr="000643E0">
        <w:rPr>
          <w:rFonts w:ascii="Times New Roman" w:eastAsia="Times New Roman" w:hAnsi="Times New Roman"/>
        </w:rPr>
        <w:t xml:space="preserve"> квалитета програма.</w:t>
      </w:r>
    </w:p>
    <w:p w:rsidR="006E0BC6" w:rsidRPr="000643E0" w:rsidRDefault="006E0BC6" w:rsidP="006E0BC6">
      <w:pPr>
        <w:ind w:left="993" w:hanging="633"/>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12: Студије на светском језику</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227" w:lineRule="auto"/>
        <w:ind w:left="360" w:right="-1"/>
        <w:jc w:val="both"/>
        <w:rPr>
          <w:rFonts w:ascii="Times New Roman" w:eastAsia="Times New Roman" w:hAnsi="Times New Roman"/>
        </w:rPr>
      </w:pPr>
      <w:r w:rsidRPr="000643E0">
        <w:rPr>
          <w:rFonts w:ascii="Times New Roman" w:eastAsia="Times New Roman" w:hAnsi="Times New Roman"/>
        </w:rPr>
        <w:t>Високошколска установа може организовати студијски програм на светском језику за сваку област и свако образовно-научно поље и образовно-уметничко поље ако поседује људске и материјалне ресурсе који омогућују да се наставни садржај може остварити у складу са стандардима.</w:t>
      </w:r>
    </w:p>
    <w:p w:rsidR="006E0BC6" w:rsidRPr="000643E0" w:rsidRDefault="006E0BC6" w:rsidP="006E0BC6">
      <w:pPr>
        <w:ind w:left="360" w:right="-1"/>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12:</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3686"/>
        </w:tabs>
        <w:spacing w:line="235" w:lineRule="auto"/>
        <w:ind w:left="900" w:hanging="539"/>
        <w:rPr>
          <w:rFonts w:ascii="Times New Roman" w:eastAsia="Times New Roman" w:hAnsi="Times New Roman"/>
          <w:lang w:val="sr-Cyrl-RS"/>
        </w:rPr>
      </w:pPr>
    </w:p>
    <w:p w:rsidR="006E0BC6" w:rsidRPr="000643E0" w:rsidRDefault="006E0BC6" w:rsidP="006E0BC6">
      <w:pPr>
        <w:tabs>
          <w:tab w:val="left" w:pos="3686"/>
        </w:tabs>
        <w:spacing w:line="235" w:lineRule="auto"/>
        <w:ind w:left="900" w:hanging="539"/>
        <w:rPr>
          <w:rFonts w:ascii="Times New Roman" w:eastAsia="Times New Roman" w:hAnsi="Times New Roman"/>
        </w:rPr>
      </w:pPr>
      <w:r w:rsidRPr="000643E0">
        <w:rPr>
          <w:rFonts w:ascii="Times New Roman" w:eastAsia="Times New Roman" w:hAnsi="Times New Roman"/>
        </w:rPr>
        <w:t>12.1</w:t>
      </w:r>
      <w:r w:rsidRPr="000643E0">
        <w:rPr>
          <w:rFonts w:ascii="Times New Roman" w:eastAsia="Times New Roman" w:hAnsi="Times New Roman"/>
        </w:rPr>
        <w:tab/>
        <w:t>Kaда се настава изводи на светском језику наставници и сарадници морају имати одговарајуће компетенције за извођење наставе на том језику.</w:t>
      </w:r>
    </w:p>
    <w:p w:rsidR="006E0BC6" w:rsidRPr="000643E0" w:rsidRDefault="006E0BC6" w:rsidP="006E0BC6">
      <w:pPr>
        <w:tabs>
          <w:tab w:val="left" w:pos="3686"/>
        </w:tabs>
        <w:spacing w:line="11" w:lineRule="exact"/>
        <w:ind w:left="900" w:hanging="539"/>
        <w:rPr>
          <w:rFonts w:ascii="Times New Roman" w:eastAsia="Times New Roman" w:hAnsi="Times New Roman"/>
        </w:rPr>
      </w:pPr>
    </w:p>
    <w:p w:rsidR="006E0BC6" w:rsidRPr="000643E0" w:rsidRDefault="006E0BC6" w:rsidP="006E0BC6">
      <w:pPr>
        <w:tabs>
          <w:tab w:val="left" w:pos="3686"/>
        </w:tabs>
        <w:ind w:left="900" w:hanging="539"/>
        <w:rPr>
          <w:rFonts w:ascii="Times New Roman" w:eastAsia="Times New Roman" w:hAnsi="Times New Roman"/>
          <w:lang w:val="sr-Cyrl-RS"/>
        </w:rPr>
      </w:pPr>
      <w:r w:rsidRPr="000643E0">
        <w:rPr>
          <w:rFonts w:ascii="Times New Roman" w:eastAsia="Times New Roman" w:hAnsi="Times New Roman"/>
        </w:rPr>
        <w:t>12.2</w:t>
      </w:r>
      <w:r w:rsidRPr="000643E0">
        <w:rPr>
          <w:rFonts w:ascii="Times New Roman" w:eastAsia="Times New Roman" w:hAnsi="Times New Roman"/>
        </w:rPr>
        <w:tab/>
        <w:t>За извођење наставе на светском језику установа обезбеђује минимално 100 библиотечких јединица на том језику.</w:t>
      </w:r>
    </w:p>
    <w:p w:rsidR="006E0BC6" w:rsidRPr="000643E0" w:rsidRDefault="006E0BC6" w:rsidP="006E0BC6">
      <w:pPr>
        <w:tabs>
          <w:tab w:val="left" w:pos="3686"/>
        </w:tabs>
        <w:spacing w:line="0" w:lineRule="atLeast"/>
        <w:ind w:left="900" w:hanging="539"/>
        <w:rPr>
          <w:rFonts w:ascii="Times New Roman" w:eastAsia="Times New Roman" w:hAnsi="Times New Roman"/>
        </w:rPr>
      </w:pPr>
      <w:r w:rsidRPr="000643E0">
        <w:rPr>
          <w:rFonts w:ascii="Times New Roman" w:eastAsia="Times New Roman" w:hAnsi="Times New Roman"/>
        </w:rPr>
        <w:t>12.3</w:t>
      </w:r>
      <w:r w:rsidRPr="000643E0">
        <w:rPr>
          <w:rFonts w:ascii="Times New Roman" w:eastAsia="Times New Roman" w:hAnsi="Times New Roman"/>
        </w:rPr>
        <w:tab/>
        <w:t>Установа обезбеђује наставни материјал и учила на језику на којем се изводи настава.</w:t>
      </w:r>
    </w:p>
    <w:p w:rsidR="006E0BC6" w:rsidRPr="000643E0" w:rsidRDefault="006E0BC6" w:rsidP="006E0BC6">
      <w:pPr>
        <w:tabs>
          <w:tab w:val="left" w:pos="3686"/>
        </w:tabs>
        <w:spacing w:line="10" w:lineRule="exact"/>
        <w:ind w:left="900" w:hanging="539"/>
        <w:rPr>
          <w:rFonts w:ascii="Times New Roman" w:eastAsia="Times New Roman" w:hAnsi="Times New Roman"/>
        </w:rPr>
      </w:pPr>
    </w:p>
    <w:p w:rsidR="006E0BC6" w:rsidRPr="000643E0" w:rsidRDefault="006E0BC6" w:rsidP="006E0BC6">
      <w:pPr>
        <w:tabs>
          <w:tab w:val="left" w:pos="3686"/>
        </w:tabs>
        <w:spacing w:line="214" w:lineRule="auto"/>
        <w:ind w:left="900" w:hanging="539"/>
        <w:jc w:val="both"/>
        <w:rPr>
          <w:rFonts w:ascii="Times New Roman" w:eastAsia="Times New Roman" w:hAnsi="Times New Roman"/>
        </w:rPr>
      </w:pPr>
      <w:r w:rsidRPr="000643E0">
        <w:rPr>
          <w:rFonts w:ascii="Times New Roman" w:eastAsia="Times New Roman" w:hAnsi="Times New Roman"/>
        </w:rPr>
        <w:lastRenderedPageBreak/>
        <w:t>12.4</w:t>
      </w:r>
      <w:r w:rsidRPr="000643E0">
        <w:rPr>
          <w:rFonts w:ascii="Times New Roman" w:eastAsia="Times New Roman" w:hAnsi="Times New Roman"/>
        </w:rPr>
        <w:tab/>
        <w:t>Службе које раде са студентима морају бити оспособљене за давање услуга на светском језику.</w:t>
      </w:r>
    </w:p>
    <w:p w:rsidR="006E0BC6" w:rsidRPr="000643E0" w:rsidRDefault="006E0BC6" w:rsidP="006E0BC6">
      <w:pPr>
        <w:tabs>
          <w:tab w:val="left" w:pos="3686"/>
        </w:tabs>
        <w:spacing w:line="53" w:lineRule="exact"/>
        <w:ind w:left="900" w:hanging="539"/>
        <w:rPr>
          <w:rFonts w:ascii="Times New Roman" w:eastAsia="Times New Roman" w:hAnsi="Times New Roman"/>
        </w:rPr>
      </w:pPr>
    </w:p>
    <w:p w:rsidR="006E0BC6" w:rsidRPr="000643E0" w:rsidRDefault="006E0BC6" w:rsidP="006E0BC6">
      <w:pPr>
        <w:tabs>
          <w:tab w:val="left" w:pos="3686"/>
        </w:tabs>
        <w:spacing w:line="223" w:lineRule="auto"/>
        <w:ind w:left="900" w:hanging="539"/>
        <w:jc w:val="both"/>
        <w:rPr>
          <w:rFonts w:ascii="Times New Roman" w:eastAsia="Times New Roman" w:hAnsi="Times New Roman"/>
        </w:rPr>
      </w:pPr>
      <w:r w:rsidRPr="000643E0">
        <w:rPr>
          <w:rFonts w:ascii="Times New Roman" w:eastAsia="Times New Roman" w:hAnsi="Times New Roman"/>
        </w:rPr>
        <w:t>12.5</w:t>
      </w:r>
      <w:r w:rsidRPr="000643E0">
        <w:rPr>
          <w:rFonts w:ascii="Times New Roman" w:eastAsia="Times New Roman" w:hAnsi="Times New Roman"/>
        </w:rPr>
        <w:tab/>
        <w:t>Јавне исправе и административана документација се издају на обрасцу који је штампан двојезично, на српском језику ћириличним писмом и на језику и писму на којем се изводи настава.</w:t>
      </w:r>
    </w:p>
    <w:p w:rsidR="006E0BC6" w:rsidRPr="000643E0" w:rsidRDefault="006E0BC6" w:rsidP="006E0BC6">
      <w:pPr>
        <w:tabs>
          <w:tab w:val="left" w:pos="3686"/>
        </w:tabs>
        <w:spacing w:line="56" w:lineRule="exact"/>
        <w:ind w:left="900" w:hanging="539"/>
        <w:rPr>
          <w:rFonts w:ascii="Times New Roman" w:eastAsia="Times New Roman" w:hAnsi="Times New Roman"/>
        </w:rPr>
      </w:pPr>
    </w:p>
    <w:p w:rsidR="006E0BC6" w:rsidRPr="000643E0" w:rsidRDefault="006E0BC6" w:rsidP="006E0BC6">
      <w:pPr>
        <w:tabs>
          <w:tab w:val="left" w:pos="3686"/>
        </w:tabs>
        <w:spacing w:line="214" w:lineRule="auto"/>
        <w:ind w:left="900" w:hanging="539"/>
        <w:jc w:val="both"/>
        <w:rPr>
          <w:rFonts w:ascii="Times New Roman" w:eastAsia="Times New Roman" w:hAnsi="Times New Roman"/>
        </w:rPr>
      </w:pPr>
      <w:r w:rsidRPr="000643E0">
        <w:rPr>
          <w:rFonts w:ascii="Times New Roman" w:eastAsia="Times New Roman" w:hAnsi="Times New Roman"/>
        </w:rPr>
        <w:t>12.6</w:t>
      </w:r>
      <w:r w:rsidRPr="000643E0">
        <w:rPr>
          <w:rFonts w:ascii="Times New Roman" w:eastAsia="Times New Roman" w:hAnsi="Times New Roman"/>
        </w:rPr>
        <w:tab/>
        <w:t>Студенти морају поседовати задовољавајуће језичке компетенције из светског језика на којем се изводи студијски програм.</w:t>
      </w:r>
    </w:p>
    <w:p w:rsidR="006E0BC6" w:rsidRPr="000643E0" w:rsidRDefault="006E0BC6" w:rsidP="006E0BC6">
      <w:pPr>
        <w:tabs>
          <w:tab w:val="left" w:pos="3686"/>
        </w:tabs>
        <w:spacing w:line="53" w:lineRule="exact"/>
        <w:ind w:left="900" w:hanging="539"/>
        <w:rPr>
          <w:rFonts w:ascii="Times New Roman" w:eastAsia="Times New Roman" w:hAnsi="Times New Roman"/>
        </w:rPr>
      </w:pPr>
    </w:p>
    <w:p w:rsidR="006E0BC6" w:rsidRPr="000643E0" w:rsidRDefault="006E0BC6" w:rsidP="006E0BC6">
      <w:pPr>
        <w:tabs>
          <w:tab w:val="left" w:pos="3686"/>
        </w:tabs>
        <w:spacing w:line="236" w:lineRule="auto"/>
        <w:ind w:left="900" w:hanging="539"/>
        <w:jc w:val="both"/>
        <w:rPr>
          <w:rFonts w:ascii="Times New Roman" w:eastAsia="Times New Roman" w:hAnsi="Times New Roman"/>
        </w:rPr>
      </w:pPr>
      <w:r w:rsidRPr="000643E0">
        <w:rPr>
          <w:rFonts w:ascii="Times New Roman" w:eastAsia="Times New Roman" w:hAnsi="Times New Roman"/>
        </w:rPr>
        <w:t>12.7</w:t>
      </w:r>
      <w:r w:rsidRPr="000643E0">
        <w:rPr>
          <w:rFonts w:ascii="Times New Roman" w:eastAsia="Times New Roman" w:hAnsi="Times New Roman"/>
        </w:rPr>
        <w:tab/>
        <w:t>Студијски програм на светском језику се акредитује као посебан студијски програм, ако се изводи само на том језику.</w:t>
      </w:r>
    </w:p>
    <w:p w:rsidR="006E0BC6" w:rsidRPr="000643E0" w:rsidRDefault="006E0BC6" w:rsidP="006E0BC6">
      <w:pPr>
        <w:tabs>
          <w:tab w:val="left" w:pos="3686"/>
        </w:tabs>
        <w:spacing w:line="9" w:lineRule="exact"/>
        <w:ind w:left="900" w:hanging="539"/>
        <w:rPr>
          <w:rFonts w:ascii="Times New Roman" w:eastAsia="Times New Roman" w:hAnsi="Times New Roman"/>
        </w:rPr>
      </w:pPr>
    </w:p>
    <w:p w:rsidR="006E0BC6" w:rsidRPr="000643E0" w:rsidRDefault="006E0BC6" w:rsidP="006E0BC6">
      <w:pPr>
        <w:tabs>
          <w:tab w:val="left" w:pos="3686"/>
        </w:tabs>
        <w:spacing w:line="237" w:lineRule="auto"/>
        <w:ind w:left="900" w:hanging="539"/>
        <w:jc w:val="both"/>
        <w:rPr>
          <w:rFonts w:ascii="Times New Roman" w:eastAsia="Times New Roman" w:hAnsi="Times New Roman"/>
        </w:rPr>
      </w:pPr>
      <w:r w:rsidRPr="000643E0">
        <w:rPr>
          <w:rFonts w:ascii="Times New Roman" w:eastAsia="Times New Roman" w:hAnsi="Times New Roman"/>
        </w:rPr>
        <w:t>12.8</w:t>
      </w:r>
      <w:r w:rsidRPr="000643E0">
        <w:rPr>
          <w:rFonts w:ascii="Times New Roman" w:eastAsia="Times New Roman" w:hAnsi="Times New Roman"/>
        </w:rPr>
        <w:tab/>
        <w:t>Уколико је исти програм акредитован на српском и на једном светском језику, у прорачуну оптерећења наставника и сарадника, као и при одређивању потребног простора, узима се у обзир укупан број студената на оба језика. Овакви програми третирају се као један студијски програм.</w:t>
      </w:r>
    </w:p>
    <w:p w:rsidR="006E0BC6" w:rsidRPr="000643E0" w:rsidRDefault="006E0BC6" w:rsidP="006E0BC6">
      <w:pPr>
        <w:tabs>
          <w:tab w:val="left" w:pos="3686"/>
        </w:tabs>
        <w:spacing w:line="14" w:lineRule="exact"/>
        <w:ind w:left="900" w:hanging="539"/>
        <w:rPr>
          <w:rFonts w:ascii="Times New Roman" w:eastAsia="Times New Roman" w:hAnsi="Times New Roman"/>
        </w:rPr>
      </w:pPr>
    </w:p>
    <w:p w:rsidR="006E0BC6" w:rsidRPr="000643E0" w:rsidRDefault="006E0BC6" w:rsidP="006E0BC6">
      <w:pPr>
        <w:tabs>
          <w:tab w:val="left" w:pos="3686"/>
        </w:tabs>
        <w:ind w:left="900" w:hanging="539"/>
        <w:jc w:val="both"/>
        <w:rPr>
          <w:rFonts w:ascii="Times New Roman" w:eastAsia="Times New Roman" w:hAnsi="Times New Roman"/>
          <w:lang w:val="sr-Cyrl-RS"/>
        </w:rPr>
      </w:pPr>
      <w:r w:rsidRPr="000643E0">
        <w:rPr>
          <w:rFonts w:ascii="Times New Roman" w:eastAsia="Times New Roman" w:hAnsi="Times New Roman"/>
        </w:rPr>
        <w:t>12.9</w:t>
      </w:r>
      <w:r w:rsidRPr="000643E0">
        <w:rPr>
          <w:rFonts w:ascii="Times New Roman" w:eastAsia="Times New Roman" w:hAnsi="Times New Roman"/>
        </w:rPr>
        <w:tab/>
        <w:t>Установа за акредитацију студијског програма који се изводи на српском и на светском језику подноси превод свих стандарда, додатак дипломи, књигу предмета и књигу наставника и на светском језику.</w:t>
      </w:r>
    </w:p>
    <w:p w:rsidR="006E0BC6" w:rsidRPr="000643E0" w:rsidRDefault="006E0BC6" w:rsidP="006E0BC6">
      <w:pPr>
        <w:tabs>
          <w:tab w:val="left" w:pos="3686"/>
        </w:tabs>
        <w:ind w:left="900" w:hanging="539"/>
        <w:jc w:val="both"/>
        <w:rPr>
          <w:rFonts w:ascii="Times New Roman" w:eastAsia="Times New Roman" w:hAnsi="Times New Roman"/>
          <w:lang w:val="sr-Cyrl-RS"/>
        </w:rPr>
      </w:pP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13: Заједнички студијски програм</w:t>
      </w: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5" w:lineRule="exact"/>
        <w:ind w:left="360"/>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Под заједничким студијским програмом (ЗС-програм) подразумева се студијски програм за стицање свих облика заједничких диплома који организују и изводе више високошколских установа са статусом правног лица.</w:t>
      </w:r>
    </w:p>
    <w:p w:rsidR="006E0BC6" w:rsidRPr="000643E0" w:rsidRDefault="006E0BC6" w:rsidP="006E0BC6">
      <w:pPr>
        <w:spacing w:line="9" w:lineRule="exact"/>
        <w:ind w:left="360"/>
        <w:rPr>
          <w:rFonts w:ascii="Times New Roman" w:eastAsia="Times New Roman" w:hAnsi="Times New Roman"/>
        </w:rPr>
      </w:pPr>
    </w:p>
    <w:p w:rsidR="006E0BC6" w:rsidRPr="000643E0" w:rsidRDefault="006E0BC6" w:rsidP="006E0BC6">
      <w:pPr>
        <w:tabs>
          <w:tab w:val="left" w:pos="3686"/>
        </w:tabs>
        <w:ind w:left="360"/>
        <w:rPr>
          <w:rFonts w:ascii="Times New Roman" w:eastAsia="Times New Roman" w:hAnsi="Times New Roman"/>
          <w:lang w:val="sr-Cyrl-RS"/>
        </w:rPr>
      </w:pPr>
      <w:r w:rsidRPr="000643E0">
        <w:rPr>
          <w:rFonts w:ascii="Times New Roman" w:eastAsia="Times New Roman" w:hAnsi="Times New Roman"/>
        </w:rPr>
        <w:t>Заједнички студијски програми воде стицању заједничке дипломе, двоструке (две) дипломе, или једне дипломе коју издаје установа одређена међусобним споразумом установа учесница.</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13:</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8"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38" w:lineRule="auto"/>
        <w:ind w:left="900" w:hanging="539"/>
        <w:jc w:val="both"/>
        <w:rPr>
          <w:rFonts w:ascii="Times New Roman" w:eastAsia="Times New Roman" w:hAnsi="Times New Roman"/>
        </w:rPr>
      </w:pPr>
      <w:r w:rsidRPr="000643E0">
        <w:rPr>
          <w:rFonts w:ascii="Times New Roman" w:eastAsia="Times New Roman" w:hAnsi="Times New Roman"/>
        </w:rPr>
        <w:t>13.1</w:t>
      </w:r>
      <w:r w:rsidRPr="000643E0">
        <w:rPr>
          <w:rFonts w:ascii="Times New Roman" w:eastAsia="Times New Roman" w:hAnsi="Times New Roman"/>
        </w:rPr>
        <w:tab/>
        <w:t>ЗС-програми се могу организовати из једне или из више области (ИМТ студијски програми) на свим нивоима и за обе врсте студија високог образовања. Заједнички студијски програм могу да изводе акредитоване високошколске установе. Уколико је нека од високошколских установа регистрована у другој земљи, она мора бити акредитована у тој земљи.</w:t>
      </w:r>
    </w:p>
    <w:p w:rsidR="006E0BC6" w:rsidRPr="000643E0" w:rsidRDefault="006E0BC6" w:rsidP="006E0BC6">
      <w:pPr>
        <w:spacing w:line="13" w:lineRule="exact"/>
        <w:rPr>
          <w:rFonts w:ascii="Times New Roman" w:eastAsia="Times New Roman" w:hAnsi="Times New Roman"/>
        </w:rPr>
      </w:pPr>
    </w:p>
    <w:p w:rsidR="006E0BC6" w:rsidRPr="000643E0" w:rsidRDefault="006E0BC6" w:rsidP="006E0BC6">
      <w:pPr>
        <w:tabs>
          <w:tab w:val="left" w:pos="880"/>
        </w:tabs>
        <w:spacing w:line="235" w:lineRule="auto"/>
        <w:ind w:left="900" w:hanging="539"/>
        <w:jc w:val="both"/>
        <w:rPr>
          <w:rFonts w:ascii="Times New Roman" w:eastAsia="Times New Roman" w:hAnsi="Times New Roman"/>
        </w:rPr>
      </w:pPr>
      <w:r w:rsidRPr="000643E0">
        <w:rPr>
          <w:rFonts w:ascii="Times New Roman" w:eastAsia="Times New Roman" w:hAnsi="Times New Roman"/>
        </w:rPr>
        <w:t>13.2</w:t>
      </w:r>
      <w:r w:rsidRPr="000643E0">
        <w:rPr>
          <w:rFonts w:ascii="Times New Roman" w:eastAsia="Times New Roman" w:hAnsi="Times New Roman"/>
        </w:rPr>
        <w:tab/>
        <w:t>Високошколске установе које организују и изводе ЗС-програм склапају уговор којим се регулишу сви елементи неопходни за реализацију студијског програма.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39" w:lineRule="auto"/>
        <w:ind w:left="900" w:hanging="539"/>
        <w:jc w:val="both"/>
        <w:rPr>
          <w:rFonts w:ascii="Times New Roman" w:eastAsia="Times New Roman" w:hAnsi="Times New Roman"/>
        </w:rPr>
      </w:pPr>
      <w:r w:rsidRPr="000643E0">
        <w:rPr>
          <w:rFonts w:ascii="Times New Roman" w:eastAsia="Times New Roman" w:hAnsi="Times New Roman"/>
        </w:rPr>
        <w:t>13.3</w:t>
      </w:r>
      <w:r w:rsidRPr="000643E0">
        <w:rPr>
          <w:rFonts w:ascii="Times New Roman" w:eastAsia="Times New Roman" w:hAnsi="Times New Roman"/>
        </w:rPr>
        <w:tab/>
        <w:t>Две или више високошколских установа могу поднети захтев за акредитацију ЗС-програма ако заједно обезбеђују да више од 70% часова активне наставе на студијском програму, а за студијске програме у пољу уметности више од 50% часова активне наставе, изводе наставници који су у радном односу са пуним радним временом. Материјал за акредитацију је јединствен, тако да захтев за акредитацију заједно подносе све укључене високошколске установе. У документацији за акредитацију потребно је навести све елементе који дефинишу учешће сваке високошколске установе у реализацији студијског програма.</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jc w:val="both"/>
        <w:rPr>
          <w:rFonts w:ascii="Times New Roman" w:eastAsia="Times New Roman" w:hAnsi="Times New Roman"/>
        </w:rPr>
      </w:pPr>
      <w:r w:rsidRPr="000643E0">
        <w:rPr>
          <w:rFonts w:ascii="Times New Roman" w:eastAsia="Times New Roman" w:hAnsi="Times New Roman"/>
        </w:rPr>
        <w:t>13.4</w:t>
      </w:r>
      <w:r w:rsidRPr="000643E0">
        <w:rPr>
          <w:rFonts w:ascii="Times New Roman" w:eastAsia="Times New Roman" w:hAnsi="Times New Roman"/>
        </w:rPr>
        <w:tab/>
        <w:t>ЗС-програми се остварују у седиштима акредитованих високошколских установа, при чему се прецизно дефинишу делови студијског програма који се реализују у појединим седиштима.</w:t>
      </w:r>
    </w:p>
    <w:p w:rsidR="006E0BC6" w:rsidRPr="000643E0" w:rsidRDefault="006E0BC6" w:rsidP="006E0BC6">
      <w:pPr>
        <w:spacing w:line="12" w:lineRule="exact"/>
        <w:rPr>
          <w:rFonts w:ascii="Times New Roman" w:eastAsia="Times New Roman" w:hAnsi="Times New Roman"/>
        </w:rPr>
      </w:pPr>
    </w:p>
    <w:p w:rsidR="006E0BC6" w:rsidRPr="000643E0" w:rsidRDefault="006E0BC6" w:rsidP="006E0BC6">
      <w:pPr>
        <w:tabs>
          <w:tab w:val="left" w:pos="880"/>
        </w:tabs>
        <w:spacing w:line="235" w:lineRule="auto"/>
        <w:ind w:left="900" w:hanging="539"/>
        <w:jc w:val="both"/>
        <w:rPr>
          <w:rFonts w:ascii="Times New Roman" w:eastAsia="Times New Roman" w:hAnsi="Times New Roman"/>
        </w:rPr>
      </w:pPr>
      <w:r w:rsidRPr="000643E0">
        <w:rPr>
          <w:rFonts w:ascii="Times New Roman" w:eastAsia="Times New Roman" w:hAnsi="Times New Roman"/>
        </w:rPr>
        <w:t>13.5</w:t>
      </w:r>
      <w:r w:rsidRPr="000643E0">
        <w:rPr>
          <w:rFonts w:ascii="Times New Roman" w:eastAsia="Times New Roman" w:hAnsi="Times New Roman"/>
        </w:rPr>
        <w:tab/>
        <w:t>Конкурс за упис студената на ЗС-програме заједнички објављују акредитоване високошколске установе.</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tabs>
          <w:tab w:val="left" w:pos="880"/>
        </w:tabs>
        <w:spacing w:line="227" w:lineRule="auto"/>
        <w:ind w:left="900" w:hanging="539"/>
        <w:jc w:val="both"/>
        <w:rPr>
          <w:rFonts w:ascii="Times New Roman" w:eastAsia="Times New Roman" w:hAnsi="Times New Roman"/>
        </w:rPr>
      </w:pPr>
      <w:r w:rsidRPr="000643E0">
        <w:rPr>
          <w:rFonts w:ascii="Times New Roman" w:eastAsia="Times New Roman" w:hAnsi="Times New Roman"/>
        </w:rPr>
        <w:t>13.6</w:t>
      </w:r>
      <w:r w:rsidRPr="000643E0">
        <w:rPr>
          <w:rFonts w:ascii="Times New Roman" w:eastAsia="Times New Roman" w:hAnsi="Times New Roman"/>
        </w:rPr>
        <w:tab/>
        <w:t>Диплому и додатак дипломи потписују овлашћена лица акредитованих високошколских установа које учествују у реализацији ЗС-програма у случају заједничке дипломе, односно лица која су овлашћена да потписују двоструку диплому, односно овлашћено лице установе која по споразуму учесника у програму издаје једну диплому.</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880"/>
        </w:tabs>
        <w:spacing w:line="216" w:lineRule="auto"/>
        <w:ind w:left="900" w:hanging="539"/>
        <w:jc w:val="both"/>
        <w:rPr>
          <w:rFonts w:ascii="Times New Roman" w:eastAsia="Times New Roman" w:hAnsi="Times New Roman"/>
          <w:lang w:val="sr-Cyrl-RS"/>
        </w:rPr>
      </w:pPr>
      <w:r w:rsidRPr="000643E0">
        <w:rPr>
          <w:rFonts w:ascii="Times New Roman" w:eastAsia="Times New Roman" w:hAnsi="Times New Roman"/>
        </w:rPr>
        <w:t>13.7</w:t>
      </w:r>
      <w:r w:rsidRPr="000643E0">
        <w:rPr>
          <w:rFonts w:ascii="Times New Roman" w:eastAsia="Times New Roman" w:hAnsi="Times New Roman"/>
        </w:rPr>
        <w:tab/>
        <w:t>Диплома и додатак дипломи се издају на прописаном обрасцу на српском језику ћириличким писмом, на језику организатора заједничког програма и на енглеском</w:t>
      </w:r>
      <w:r w:rsidRPr="000643E0">
        <w:rPr>
          <w:rFonts w:ascii="Times New Roman" w:eastAsia="Times New Roman" w:hAnsi="Times New Roman"/>
          <w:lang w:val="sr-Cyrl-RS"/>
        </w:rPr>
        <w:t xml:space="preserve"> </w:t>
      </w:r>
      <w:r w:rsidRPr="000643E0">
        <w:rPr>
          <w:rFonts w:ascii="Times New Roman" w:eastAsia="Times New Roman" w:hAnsi="Times New Roman"/>
        </w:rPr>
        <w:t>језику.</w:t>
      </w:r>
    </w:p>
    <w:p w:rsidR="006E0BC6" w:rsidRPr="000643E0" w:rsidRDefault="006E0BC6" w:rsidP="006E0BC6">
      <w:pPr>
        <w:tabs>
          <w:tab w:val="left" w:pos="880"/>
        </w:tabs>
        <w:spacing w:line="216"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16" w:lineRule="auto"/>
        <w:ind w:left="900" w:hanging="539"/>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14: ИМТ студијски програм</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Под ИМТ студијским програмима подразумевају се интердисциплинарни, мултидисциплинарни и трансдисциплинарни студијски програми који обухватају материју из две или више области из истог или различитих поља.</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3686"/>
        </w:tabs>
        <w:ind w:left="426" w:hanging="65"/>
        <w:jc w:val="both"/>
        <w:rPr>
          <w:rFonts w:ascii="Times New Roman" w:eastAsia="Times New Roman" w:hAnsi="Times New Roman"/>
          <w:lang w:val="sr-Cyrl-RS"/>
        </w:rPr>
      </w:pPr>
      <w:r w:rsidRPr="000643E0">
        <w:rPr>
          <w:rFonts w:ascii="Times New Roman" w:eastAsia="Times New Roman" w:hAnsi="Times New Roman"/>
        </w:rPr>
        <w:lastRenderedPageBreak/>
        <w:t>ИМТ студијски програми се могу организовати у оквиру студија сва три нивоа и обе врсте високог образовања.</w:t>
      </w:r>
    </w:p>
    <w:p w:rsidR="006E0BC6" w:rsidRPr="000643E0" w:rsidRDefault="006E0BC6" w:rsidP="006E0BC6">
      <w:pPr>
        <w:tabs>
          <w:tab w:val="left" w:pos="3686"/>
        </w:tabs>
        <w:ind w:left="900" w:hanging="539"/>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14:</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16"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16" w:lineRule="auto"/>
        <w:ind w:left="900" w:hanging="539"/>
        <w:jc w:val="both"/>
        <w:rPr>
          <w:rFonts w:ascii="Times New Roman" w:eastAsia="Times New Roman" w:hAnsi="Times New Roman"/>
        </w:rPr>
      </w:pPr>
      <w:r w:rsidRPr="000643E0">
        <w:rPr>
          <w:rFonts w:ascii="Times New Roman" w:eastAsia="Times New Roman" w:hAnsi="Times New Roman"/>
        </w:rPr>
        <w:t>14.1</w:t>
      </w:r>
      <w:r w:rsidRPr="000643E0">
        <w:rPr>
          <w:rFonts w:ascii="Times New Roman" w:eastAsia="Times New Roman" w:hAnsi="Times New Roman"/>
        </w:rPr>
        <w:tab/>
        <w:t>Захтев за акредитацију ИМТ студијског програма може поднети једна или више високошколских установа које морају имати уверење о акредитацији.</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jc w:val="both"/>
        <w:rPr>
          <w:rFonts w:ascii="Times New Roman" w:eastAsia="Times New Roman" w:hAnsi="Times New Roman"/>
        </w:rPr>
      </w:pPr>
      <w:r w:rsidRPr="000643E0">
        <w:rPr>
          <w:rFonts w:ascii="Times New Roman" w:eastAsia="Times New Roman" w:hAnsi="Times New Roman"/>
        </w:rPr>
        <w:t>14.2</w:t>
      </w:r>
      <w:r w:rsidRPr="000643E0">
        <w:rPr>
          <w:rFonts w:ascii="Times New Roman" w:eastAsia="Times New Roman" w:hAnsi="Times New Roman"/>
        </w:rPr>
        <w:tab/>
        <w:t>Стручне, академске и научне називе предлаже подносилац захтева за акредитацију ИМТ студијског програма који упућује на акредитацију.</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27" w:lineRule="auto"/>
        <w:ind w:left="900" w:hanging="539"/>
        <w:jc w:val="both"/>
        <w:rPr>
          <w:rFonts w:ascii="Times New Roman" w:eastAsia="Times New Roman" w:hAnsi="Times New Roman"/>
        </w:rPr>
      </w:pPr>
      <w:r w:rsidRPr="000643E0">
        <w:rPr>
          <w:rFonts w:ascii="Times New Roman" w:eastAsia="Times New Roman" w:hAnsi="Times New Roman"/>
        </w:rPr>
        <w:t>14.3</w:t>
      </w:r>
      <w:r w:rsidRPr="000643E0">
        <w:rPr>
          <w:rFonts w:ascii="Times New Roman" w:eastAsia="Times New Roman" w:hAnsi="Times New Roman"/>
        </w:rPr>
        <w:tab/>
        <w:t>У поступку акредитације студијског програма формулише се и одговарајући ИМТ стручни, академски, односно научни назив, који утврђује Национални савет за високо образовање на предлог Конференције универзитета Србије и Конференције академија струковних студија Србије. Тако утврђен назив се наводи у решењу о акредитацији.</w:t>
      </w:r>
    </w:p>
    <w:p w:rsidR="006E0BC6" w:rsidRPr="000643E0" w:rsidRDefault="006E0BC6" w:rsidP="006E0BC6">
      <w:pPr>
        <w:spacing w:line="56"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jc w:val="both"/>
        <w:rPr>
          <w:rFonts w:ascii="Times New Roman" w:eastAsia="Times New Roman" w:hAnsi="Times New Roman"/>
        </w:rPr>
      </w:pPr>
      <w:r w:rsidRPr="000643E0">
        <w:rPr>
          <w:rFonts w:ascii="Times New Roman" w:eastAsia="Times New Roman" w:hAnsi="Times New Roman"/>
        </w:rPr>
        <w:t>14.4</w:t>
      </w:r>
      <w:r w:rsidRPr="000643E0">
        <w:rPr>
          <w:rFonts w:ascii="Times New Roman" w:eastAsia="Times New Roman" w:hAnsi="Times New Roman"/>
        </w:rPr>
        <w:tab/>
        <w:t>Приликом формулисања стручних, академских и научних назива који се стичу завршетком ИМТ студија, користи се комбинација целине или делова две најважније области које чине дати интердисциплинарни програм.</w:t>
      </w:r>
    </w:p>
    <w:p w:rsidR="006E0BC6" w:rsidRPr="000643E0" w:rsidRDefault="006E0BC6" w:rsidP="006E0BC6">
      <w:pPr>
        <w:spacing w:line="12" w:lineRule="exact"/>
        <w:rPr>
          <w:rFonts w:ascii="Times New Roman" w:eastAsia="Times New Roman" w:hAnsi="Times New Roman"/>
        </w:rPr>
      </w:pPr>
    </w:p>
    <w:p w:rsidR="006E0BC6" w:rsidRPr="000643E0" w:rsidRDefault="006E0BC6" w:rsidP="006E0BC6">
      <w:pPr>
        <w:tabs>
          <w:tab w:val="left" w:pos="880"/>
        </w:tabs>
        <w:spacing w:line="214" w:lineRule="auto"/>
        <w:ind w:left="900" w:hanging="539"/>
        <w:jc w:val="both"/>
        <w:rPr>
          <w:rFonts w:ascii="Times New Roman" w:eastAsia="Times New Roman" w:hAnsi="Times New Roman"/>
        </w:rPr>
      </w:pPr>
      <w:r w:rsidRPr="000643E0">
        <w:rPr>
          <w:rFonts w:ascii="Times New Roman" w:eastAsia="Times New Roman" w:hAnsi="Times New Roman"/>
        </w:rPr>
        <w:t>14.5</w:t>
      </w:r>
      <w:r w:rsidRPr="000643E0">
        <w:rPr>
          <w:rFonts w:ascii="Times New Roman" w:eastAsia="Times New Roman" w:hAnsi="Times New Roman"/>
        </w:rPr>
        <w:tab/>
        <w:t>Две најважније области и њихов редослед у називу утврђују се на основу броја ЕСПБ бодова које дате области имају у студијском програму.</w:t>
      </w:r>
    </w:p>
    <w:p w:rsidR="006E0BC6" w:rsidRPr="000643E0" w:rsidRDefault="006E0BC6" w:rsidP="006E0BC6">
      <w:pPr>
        <w:spacing w:line="55" w:lineRule="exact"/>
        <w:rPr>
          <w:rFonts w:ascii="Times New Roman" w:eastAsia="Times New Roman" w:hAnsi="Times New Roman"/>
        </w:rPr>
      </w:pPr>
    </w:p>
    <w:p w:rsidR="006E0BC6" w:rsidRPr="000643E0" w:rsidRDefault="006E0BC6" w:rsidP="006E0BC6">
      <w:pPr>
        <w:tabs>
          <w:tab w:val="left" w:pos="3686"/>
        </w:tabs>
        <w:ind w:left="900" w:hanging="539"/>
        <w:jc w:val="both"/>
        <w:rPr>
          <w:rFonts w:ascii="Times New Roman" w:eastAsia="Times New Roman" w:hAnsi="Times New Roman"/>
          <w:lang w:val="sr-Cyrl-RS"/>
        </w:rPr>
      </w:pPr>
      <w:r w:rsidRPr="000643E0">
        <w:rPr>
          <w:rFonts w:ascii="Times New Roman" w:eastAsia="Times New Roman" w:hAnsi="Times New Roman"/>
        </w:rPr>
        <w:t>14.6</w:t>
      </w:r>
      <w:r w:rsidRPr="000643E0">
        <w:rPr>
          <w:rFonts w:ascii="Times New Roman" w:eastAsia="Times New Roman" w:hAnsi="Times New Roman"/>
        </w:rPr>
        <w:tab/>
        <w:t>У случају када се ИМТ програм остварује у оквиру међународне сарадње, подносилац захтева мора обезбедити најмање 50% комплетног наставног кадра потребног за реализацију студијског програма, а преостале покрива наставницима са акредитованих престижних иностраних универзитета.</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15: Студије на даљину</w:t>
      </w:r>
    </w:p>
    <w:p w:rsidR="006E0BC6" w:rsidRPr="000643E0" w:rsidRDefault="006E0BC6" w:rsidP="006E0BC6">
      <w:pPr>
        <w:spacing w:line="46" w:lineRule="exact"/>
        <w:ind w:left="360"/>
        <w:rPr>
          <w:rFonts w:ascii="Times New Roman" w:eastAsia="Times New Roman" w:hAnsi="Times New Roman"/>
        </w:rPr>
      </w:pPr>
    </w:p>
    <w:p w:rsidR="006E0BC6" w:rsidRPr="000643E0" w:rsidRDefault="006E0BC6" w:rsidP="006E0BC6">
      <w:pPr>
        <w:spacing w:line="216" w:lineRule="auto"/>
        <w:ind w:left="360"/>
        <w:jc w:val="both"/>
        <w:rPr>
          <w:rFonts w:ascii="Times New Roman" w:eastAsia="Times New Roman" w:hAnsi="Times New Roman"/>
        </w:rPr>
      </w:pPr>
      <w:r w:rsidRPr="000643E0">
        <w:rPr>
          <w:rFonts w:ascii="Times New Roman" w:eastAsia="Times New Roman" w:hAnsi="Times New Roman"/>
        </w:rPr>
        <w:t>Студијски програм заснован на методама и технологијама образовања на даљину подржан је ресурсима који обезбеђују његово квалитетно извођење.</w:t>
      </w:r>
    </w:p>
    <w:p w:rsidR="006E0BC6" w:rsidRPr="000643E0" w:rsidRDefault="006E0BC6" w:rsidP="006E0BC6">
      <w:pPr>
        <w:spacing w:line="51" w:lineRule="exact"/>
        <w:ind w:left="360"/>
        <w:rPr>
          <w:rFonts w:ascii="Times New Roman" w:eastAsia="Times New Roman" w:hAnsi="Times New Roman"/>
        </w:rPr>
      </w:pPr>
    </w:p>
    <w:p w:rsidR="006E0BC6" w:rsidRPr="000643E0" w:rsidRDefault="006E0BC6" w:rsidP="006E0BC6">
      <w:pPr>
        <w:tabs>
          <w:tab w:val="left" w:pos="3686"/>
        </w:tabs>
        <w:ind w:left="360"/>
        <w:jc w:val="both"/>
        <w:rPr>
          <w:rFonts w:ascii="Times New Roman" w:eastAsia="Times New Roman" w:hAnsi="Times New Roman"/>
          <w:lang w:val="sr-Cyrl-RS"/>
        </w:rPr>
      </w:pPr>
      <w:r w:rsidRPr="000643E0">
        <w:rPr>
          <w:rFonts w:ascii="Times New Roman" w:eastAsia="Times New Roman" w:hAnsi="Times New Roman"/>
        </w:rPr>
        <w:t>Високошколска установа може организовати студијски програм на даљину за сваку област и свако образовно-научно и образовно-уметничко поље ако се наставни садржај, подржан расположивим ресурсима, може квалитетно усвојити кроз студије на даљину и ако се обезбеђује исти ниво знања дипломираних студената, иста ефикасност студирања и исти ранг (квалитет) дипломе као и у случају уобичајеног начина реализације студијског програма.</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Упутство за примену стандарда 15:</w:t>
      </w: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Програм</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tabs>
          <w:tab w:val="left" w:pos="940"/>
        </w:tabs>
        <w:spacing w:line="223" w:lineRule="auto"/>
        <w:ind w:left="960" w:hanging="599"/>
        <w:jc w:val="both"/>
        <w:rPr>
          <w:rFonts w:ascii="Times New Roman" w:eastAsia="Times New Roman" w:hAnsi="Times New Roman"/>
          <w:lang w:val="sr-Cyrl-RS"/>
        </w:rPr>
      </w:pPr>
    </w:p>
    <w:p w:rsidR="006E0BC6" w:rsidRPr="000643E0" w:rsidRDefault="006E0BC6" w:rsidP="006E0BC6">
      <w:pPr>
        <w:tabs>
          <w:tab w:val="left" w:pos="940"/>
        </w:tabs>
        <w:spacing w:line="223" w:lineRule="auto"/>
        <w:ind w:left="960" w:hanging="599"/>
        <w:jc w:val="both"/>
        <w:rPr>
          <w:rFonts w:ascii="Times New Roman" w:eastAsia="Times New Roman" w:hAnsi="Times New Roman"/>
        </w:rPr>
      </w:pPr>
      <w:r w:rsidRPr="000643E0">
        <w:rPr>
          <w:rFonts w:ascii="Times New Roman" w:eastAsia="Times New Roman" w:hAnsi="Times New Roman"/>
        </w:rPr>
        <w:t>15.1</w:t>
      </w:r>
      <w:r w:rsidRPr="000643E0">
        <w:rPr>
          <w:rFonts w:ascii="Times New Roman" w:eastAsia="Times New Roman" w:hAnsi="Times New Roman"/>
        </w:rPr>
        <w:tab/>
        <w:t>Студијски програм на даљину може бити акредитован само ако високошколска установа има акредитован студијски програм под истим називом који се реализује на класичан начин у седишту установе.</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Процес наставе и комуникација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tabs>
          <w:tab w:val="left" w:pos="940"/>
        </w:tabs>
        <w:spacing w:line="214" w:lineRule="auto"/>
        <w:ind w:left="960" w:hanging="599"/>
        <w:jc w:val="both"/>
        <w:rPr>
          <w:rFonts w:ascii="Times New Roman" w:eastAsia="Times New Roman" w:hAnsi="Times New Roman"/>
        </w:rPr>
      </w:pPr>
      <w:r w:rsidRPr="000643E0">
        <w:rPr>
          <w:rFonts w:ascii="Times New Roman" w:eastAsia="Times New Roman" w:hAnsi="Times New Roman"/>
        </w:rPr>
        <w:t>15.2</w:t>
      </w:r>
      <w:r w:rsidRPr="000643E0">
        <w:rPr>
          <w:rFonts w:ascii="Times New Roman" w:eastAsia="Times New Roman" w:hAnsi="Times New Roman"/>
        </w:rPr>
        <w:tab/>
        <w:t>Садржај предмета студијског програма је савремено конципиран и прилагођен учењу на даљину са назначеним потребним временом за консултације (по утврђеном распореду).</w:t>
      </w:r>
    </w:p>
    <w:p w:rsidR="006E0BC6" w:rsidRPr="000643E0" w:rsidRDefault="006E0BC6" w:rsidP="006E0BC6">
      <w:pPr>
        <w:spacing w:line="55" w:lineRule="exact"/>
        <w:rPr>
          <w:rFonts w:ascii="Times New Roman" w:eastAsia="Times New Roman" w:hAnsi="Times New Roman"/>
        </w:rPr>
      </w:pPr>
    </w:p>
    <w:p w:rsidR="006E0BC6" w:rsidRPr="000643E0" w:rsidRDefault="006E0BC6" w:rsidP="006E0BC6">
      <w:pPr>
        <w:tabs>
          <w:tab w:val="left" w:pos="940"/>
        </w:tabs>
        <w:spacing w:line="234" w:lineRule="auto"/>
        <w:ind w:left="960" w:hanging="599"/>
        <w:jc w:val="both"/>
        <w:rPr>
          <w:rFonts w:ascii="Times New Roman" w:eastAsia="Times New Roman" w:hAnsi="Times New Roman"/>
        </w:rPr>
      </w:pPr>
      <w:r w:rsidRPr="000643E0">
        <w:rPr>
          <w:rFonts w:ascii="Times New Roman" w:eastAsia="Times New Roman" w:hAnsi="Times New Roman"/>
        </w:rPr>
        <w:t>15.3</w:t>
      </w:r>
      <w:r w:rsidRPr="000643E0">
        <w:rPr>
          <w:rFonts w:ascii="Times New Roman" w:eastAsia="Times New Roman" w:hAnsi="Times New Roman"/>
        </w:rPr>
        <w:tab/>
      </w:r>
      <w:r w:rsidRPr="000643E0">
        <w:rPr>
          <w:rFonts w:ascii="Times New Roman" w:eastAsia="Times New Roman" w:hAnsi="Times New Roman"/>
          <w:i/>
        </w:rPr>
        <w:t xml:space="preserve">On line </w:t>
      </w:r>
      <w:r w:rsidRPr="000643E0">
        <w:rPr>
          <w:rFonts w:ascii="Times New Roman" w:eastAsia="Times New Roman" w:hAnsi="Times New Roman"/>
        </w:rPr>
        <w:t>настава на даљину реализује се у дефинисаним терминима по утврђеном и</w:t>
      </w:r>
      <w:r w:rsidRPr="000643E0">
        <w:rPr>
          <w:rFonts w:ascii="Times New Roman" w:eastAsia="Times New Roman" w:hAnsi="Times New Roman"/>
          <w:i/>
        </w:rPr>
        <w:t xml:space="preserve"> </w:t>
      </w:r>
      <w:r w:rsidRPr="000643E0">
        <w:rPr>
          <w:rFonts w:ascii="Times New Roman" w:eastAsia="Times New Roman" w:hAnsi="Times New Roman"/>
        </w:rPr>
        <w:t>објављеном распореду.</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Пакет материјала за учење на даљину</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tabs>
          <w:tab w:val="left" w:pos="940"/>
        </w:tabs>
        <w:spacing w:line="237" w:lineRule="auto"/>
        <w:ind w:left="960" w:hanging="599"/>
        <w:jc w:val="both"/>
        <w:rPr>
          <w:rFonts w:ascii="Times New Roman" w:eastAsia="Times New Roman" w:hAnsi="Times New Roman"/>
        </w:rPr>
      </w:pPr>
      <w:r w:rsidRPr="000643E0">
        <w:rPr>
          <w:rFonts w:ascii="Times New Roman" w:eastAsia="Times New Roman" w:hAnsi="Times New Roman"/>
        </w:rPr>
        <w:t>15.4</w:t>
      </w:r>
      <w:r w:rsidRPr="000643E0">
        <w:rPr>
          <w:rFonts w:ascii="Times New Roman" w:eastAsia="Times New Roman" w:hAnsi="Times New Roman"/>
        </w:rPr>
        <w:tab/>
        <w:t>Наставни материјал у погледу квалитета, садржаја и обима у потпуности одговара циљевима образовања, наставном плану и програмима предмета и прилагођен је за самостално успешно овладавање потребним знањем.</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940"/>
        </w:tabs>
        <w:spacing w:line="236" w:lineRule="auto"/>
        <w:ind w:left="960" w:hanging="599"/>
        <w:jc w:val="both"/>
        <w:rPr>
          <w:rFonts w:ascii="Times New Roman" w:eastAsia="Times New Roman" w:hAnsi="Times New Roman"/>
        </w:rPr>
      </w:pPr>
      <w:r w:rsidRPr="000643E0">
        <w:rPr>
          <w:rFonts w:ascii="Times New Roman" w:eastAsia="Times New Roman" w:hAnsi="Times New Roman"/>
        </w:rPr>
        <w:t>15.5</w:t>
      </w:r>
      <w:r w:rsidRPr="000643E0">
        <w:rPr>
          <w:rFonts w:ascii="Times New Roman" w:eastAsia="Times New Roman" w:hAnsi="Times New Roman"/>
        </w:rPr>
        <w:tab/>
        <w:t>Правилником о извођењу студија на даљину, обезбеђено је континуирано усавршавање материјала за учење.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940"/>
        </w:tabs>
        <w:spacing w:line="214" w:lineRule="auto"/>
        <w:ind w:left="960" w:hanging="599"/>
        <w:jc w:val="both"/>
        <w:rPr>
          <w:rFonts w:ascii="Times New Roman" w:eastAsia="Times New Roman" w:hAnsi="Times New Roman"/>
        </w:rPr>
      </w:pPr>
      <w:r w:rsidRPr="000643E0">
        <w:rPr>
          <w:rFonts w:ascii="Times New Roman" w:eastAsia="Times New Roman" w:hAnsi="Times New Roman"/>
        </w:rPr>
        <w:t>15.6</w:t>
      </w:r>
      <w:r w:rsidRPr="000643E0">
        <w:rPr>
          <w:rFonts w:ascii="Times New Roman" w:eastAsia="Times New Roman" w:hAnsi="Times New Roman"/>
        </w:rPr>
        <w:tab/>
        <w:t>Упутства за учење која обезбеђује високошколска установа садрже конкретне предлоге и сугестије у вези стратегије учења студената и самосталне провере знања.</w:t>
      </w:r>
    </w:p>
    <w:p w:rsidR="006E0BC6" w:rsidRPr="000643E0" w:rsidRDefault="006E0BC6" w:rsidP="006E0BC6">
      <w:pPr>
        <w:spacing w:line="55" w:lineRule="exact"/>
        <w:rPr>
          <w:rFonts w:ascii="Times New Roman" w:eastAsia="Times New Roman" w:hAnsi="Times New Roman"/>
        </w:rPr>
      </w:pPr>
    </w:p>
    <w:p w:rsidR="006E0BC6" w:rsidRPr="000643E0" w:rsidRDefault="006E0BC6" w:rsidP="006E0BC6">
      <w:pPr>
        <w:tabs>
          <w:tab w:val="left" w:pos="3686"/>
        </w:tabs>
        <w:ind w:left="900" w:hanging="539"/>
        <w:jc w:val="both"/>
        <w:rPr>
          <w:rFonts w:ascii="Times New Roman" w:eastAsia="Times New Roman" w:hAnsi="Times New Roman"/>
          <w:b/>
          <w:lang w:val="sr-Cyrl-RS"/>
        </w:rPr>
      </w:pPr>
      <w:r w:rsidRPr="000643E0">
        <w:rPr>
          <w:rFonts w:ascii="Times New Roman" w:eastAsia="Times New Roman" w:hAnsi="Times New Roman"/>
        </w:rPr>
        <w:lastRenderedPageBreak/>
        <w:t>15.7</w:t>
      </w:r>
      <w:r w:rsidRPr="000643E0">
        <w:rPr>
          <w:rFonts w:ascii="Times New Roman" w:eastAsia="Times New Roman" w:hAnsi="Times New Roman"/>
        </w:rPr>
        <w:tab/>
        <w:t>Високошколска установа је у обавези да осигура употребу адекватних медија и технологија који одговарају природи програма, као и одговарајућу обуку и стручну</w:t>
      </w:r>
      <w:r w:rsidRPr="000643E0">
        <w:rPr>
          <w:rFonts w:ascii="Times New Roman" w:eastAsia="Times New Roman" w:hAnsi="Times New Roman"/>
          <w:lang w:val="sr-Cyrl-RS"/>
        </w:rPr>
        <w:t xml:space="preserve"> </w:t>
      </w:r>
      <w:r w:rsidRPr="000643E0">
        <w:rPr>
          <w:rFonts w:ascii="Times New Roman" w:eastAsia="Times New Roman" w:hAnsi="Times New Roman"/>
        </w:rPr>
        <w:t>подршку за наставнике и сараднике</w:t>
      </w:r>
      <w:r w:rsidRPr="000643E0">
        <w:rPr>
          <w:rFonts w:ascii="Times New Roman" w:eastAsia="Times New Roman" w:hAnsi="Times New Roman"/>
          <w:b/>
        </w:rPr>
        <w:t>.</w:t>
      </w: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Еквивалентност квалитета дипломе класичног система учења и учења на даљину</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tabs>
          <w:tab w:val="left" w:pos="940"/>
        </w:tabs>
        <w:spacing w:line="237" w:lineRule="auto"/>
        <w:ind w:left="960" w:hanging="599"/>
        <w:jc w:val="both"/>
        <w:rPr>
          <w:rFonts w:ascii="Times New Roman" w:eastAsia="Times New Roman" w:hAnsi="Times New Roman"/>
        </w:rPr>
      </w:pPr>
      <w:r w:rsidRPr="000643E0">
        <w:rPr>
          <w:rFonts w:ascii="Times New Roman" w:eastAsia="Times New Roman" w:hAnsi="Times New Roman"/>
        </w:rPr>
        <w:t>15.8</w:t>
      </w:r>
      <w:r w:rsidRPr="000643E0">
        <w:rPr>
          <w:rFonts w:ascii="Times New Roman" w:eastAsia="Times New Roman" w:hAnsi="Times New Roman"/>
        </w:rPr>
        <w:tab/>
        <w:t>Студијски програм на даљину може да се организује за сваку област и свако образовно-научно и образовно-уметничко поље, ако се наставни садржај може квалитетно усвојити кроз студије на даљину и ако обезбеђује исте исходе учења, ефикасност студирања и ниво квалификације као и у случају класичног начина реализације студијског програма.</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tabs>
          <w:tab w:val="left" w:pos="940"/>
        </w:tabs>
        <w:spacing w:line="235" w:lineRule="auto"/>
        <w:ind w:left="960" w:hanging="599"/>
        <w:jc w:val="both"/>
        <w:rPr>
          <w:rFonts w:ascii="Times New Roman" w:eastAsia="Times New Roman" w:hAnsi="Times New Roman"/>
        </w:rPr>
      </w:pPr>
      <w:r w:rsidRPr="000643E0">
        <w:rPr>
          <w:rFonts w:ascii="Times New Roman" w:eastAsia="Times New Roman" w:hAnsi="Times New Roman"/>
        </w:rPr>
        <w:t>15.9</w:t>
      </w:r>
      <w:r w:rsidRPr="000643E0">
        <w:rPr>
          <w:rFonts w:ascii="Times New Roman" w:eastAsia="Times New Roman" w:hAnsi="Times New Roman"/>
        </w:rPr>
        <w:tab/>
        <w:t>Метод рада, наставни кадар и информационо-комуникациона платформа за студије на даљину обезбеђују исти квалитет дипломе као и у случају класичног учења.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ind w:left="960" w:hanging="599"/>
        <w:jc w:val="both"/>
        <w:rPr>
          <w:rFonts w:ascii="Times New Roman" w:eastAsia="Times New Roman" w:hAnsi="Times New Roman"/>
        </w:rPr>
      </w:pPr>
      <w:r w:rsidRPr="000643E0">
        <w:rPr>
          <w:rFonts w:ascii="Times New Roman" w:eastAsia="Times New Roman" w:hAnsi="Times New Roman"/>
        </w:rPr>
        <w:t>15.10 Као и код класичних студија, студијски програм је формално и структурно усклађен са најмање три акредитована програма иностраних високошколских установа, од којих су најмање два из установа европског образовног простора.</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Упис</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235" w:lineRule="auto"/>
        <w:jc w:val="both"/>
        <w:rPr>
          <w:rFonts w:ascii="Times New Roman" w:eastAsia="Times New Roman" w:hAnsi="Times New Roman"/>
        </w:rPr>
      </w:pPr>
      <w:r w:rsidRPr="000643E0">
        <w:rPr>
          <w:rFonts w:ascii="Times New Roman" w:eastAsia="Times New Roman" w:hAnsi="Times New Roman"/>
        </w:rPr>
        <w:t>15.11 Упис студената на студијске програме који се реализују на даљину обавља се по истим критеријумима који важе за студијске програме који се реализују на класичан начин.</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t>15.12 Број студената прве године за који се акредитује студијски програм на даљину не може да буде већи од 40% броја студената на истом програму који се реализује на класичан начин.</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t>15.13 Студенти уписани на студије на даљину имају проходност за наставак студија на одговарајући програм који се изводи на класичан начин и обрнуто, на начин и под условима дефинисаним актима високошколске установе.</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Оцењивање и напредовање студената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t>15.14 Подсистем за проверу знања студената је интегрисан у систем за управљање процесом учења на даљину и подржава сигурносну функцију код идентификације студената, наставника и сарадника, као и различите облике учења и провере знања (консултације, самопровера, тестирање, извештаји, испит), чиме се стичу одговарајуће компетенције.</w:t>
      </w:r>
    </w:p>
    <w:p w:rsidR="006E0BC6" w:rsidRPr="000643E0" w:rsidRDefault="006E0BC6" w:rsidP="006E0BC6">
      <w:pPr>
        <w:spacing w:line="0" w:lineRule="atLeast"/>
        <w:rPr>
          <w:rFonts w:ascii="Times New Roman" w:eastAsia="Times New Roman" w:hAnsi="Times New Roman"/>
        </w:rPr>
      </w:pPr>
      <w:r w:rsidRPr="000643E0">
        <w:rPr>
          <w:rFonts w:ascii="Times New Roman" w:eastAsia="Times New Roman" w:hAnsi="Times New Roman"/>
        </w:rPr>
        <w:t>15.15 Обезбеђена је сигурност утврђивања идентитета студената код тестирања.</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spacing w:line="0" w:lineRule="atLeast"/>
        <w:jc w:val="both"/>
        <w:rPr>
          <w:rFonts w:ascii="Times New Roman" w:eastAsia="Times New Roman" w:hAnsi="Times New Roman"/>
        </w:rPr>
      </w:pPr>
      <w:r w:rsidRPr="000643E0">
        <w:rPr>
          <w:rFonts w:ascii="Times New Roman" w:eastAsia="Times New Roman" w:hAnsi="Times New Roman"/>
        </w:rPr>
        <w:t>15.16 Контрола и оцењивање знања студената спроводе се кроз различите форме предиспитних провера и кроз завршни испит, под истим условима као и код класичних студија.</w:t>
      </w:r>
    </w:p>
    <w:p w:rsidR="006E0BC6" w:rsidRPr="000643E0" w:rsidRDefault="006E0BC6" w:rsidP="006E0BC6">
      <w:pPr>
        <w:spacing w:line="235" w:lineRule="auto"/>
        <w:jc w:val="both"/>
        <w:rPr>
          <w:rFonts w:ascii="Times New Roman" w:eastAsia="Times New Roman" w:hAnsi="Times New Roman"/>
        </w:rPr>
      </w:pPr>
      <w:r w:rsidRPr="000643E0">
        <w:rPr>
          <w:rFonts w:ascii="Times New Roman" w:eastAsia="Times New Roman" w:hAnsi="Times New Roman"/>
        </w:rPr>
        <w:t>15.17 Испит се полаже у седишту високошколске установе, односно у објектима наведеним у дозволи за рад високошколске установе.</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Наставно особље</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227" w:lineRule="auto"/>
        <w:jc w:val="both"/>
        <w:rPr>
          <w:rFonts w:ascii="Times New Roman" w:eastAsia="Times New Roman" w:hAnsi="Times New Roman"/>
        </w:rPr>
      </w:pPr>
      <w:r w:rsidRPr="000643E0">
        <w:rPr>
          <w:rFonts w:ascii="Times New Roman" w:eastAsia="Times New Roman" w:hAnsi="Times New Roman"/>
        </w:rPr>
        <w:t>15.18 Високошколска установа има квалификовано и компетентно наставно особље за извођење студијског програма који се реализује студијама на даљину. Наставници су одговорни за писање наставног материјала, тестова за предиспитне провере и за завршни испит, као и за усклађивање свих активности на савлађивању потребног знања.</w:t>
      </w:r>
    </w:p>
    <w:p w:rsidR="006E0BC6" w:rsidRPr="000643E0" w:rsidRDefault="006E0BC6" w:rsidP="006E0BC6">
      <w:pPr>
        <w:spacing w:line="56" w:lineRule="exact"/>
        <w:ind w:left="960" w:hanging="599"/>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t>15.19 Сви наставници и сарадници који учествују у реализацији студијског програма имају искуство у припреми материјала за студије на даљину, или је извршена одговарајућа обука, са адекватним сертификатима као предусловима за компетентност рада на даљину.</w:t>
      </w:r>
    </w:p>
    <w:p w:rsidR="006E0BC6" w:rsidRPr="000643E0" w:rsidRDefault="006E0BC6" w:rsidP="006E0BC6">
      <w:pPr>
        <w:spacing w:line="238" w:lineRule="auto"/>
        <w:jc w:val="both"/>
        <w:rPr>
          <w:rFonts w:ascii="Times New Roman" w:eastAsia="Times New Roman" w:hAnsi="Times New Roman"/>
        </w:rPr>
      </w:pPr>
      <w:r w:rsidRPr="000643E0">
        <w:rPr>
          <w:rFonts w:ascii="Times New Roman" w:eastAsia="Times New Roman" w:hAnsi="Times New Roman"/>
        </w:rPr>
        <w:t>15.20 Један наставник покрива највише три предмета у семестру. Консултације са студентима обављају наставници или сарадници. Један наставник, односно сарадник може да обавља консултације са највише 80 студената у једном семестру. При израчунавању минималног броја и оптерећења наставника и сарадника на реализацији ДЛС студијског програма, користи се следећи приступ:</w:t>
      </w:r>
    </w:p>
    <w:p w:rsidR="006E0BC6" w:rsidRPr="000643E0" w:rsidRDefault="006E0BC6" w:rsidP="006E0BC6">
      <w:pPr>
        <w:spacing w:line="13" w:lineRule="exact"/>
        <w:ind w:left="960" w:hanging="599"/>
        <w:rPr>
          <w:rFonts w:ascii="Times New Roman" w:eastAsia="Times New Roman" w:hAnsi="Times New Roman"/>
        </w:rPr>
      </w:pPr>
    </w:p>
    <w:p w:rsidR="006E0BC6" w:rsidRPr="000643E0" w:rsidRDefault="006E0BC6" w:rsidP="006E0BC6">
      <w:pPr>
        <w:spacing w:line="235" w:lineRule="auto"/>
        <w:ind w:left="567" w:hanging="283"/>
        <w:jc w:val="both"/>
        <w:rPr>
          <w:rFonts w:ascii="Times New Roman" w:eastAsia="Times New Roman" w:hAnsi="Times New Roman"/>
        </w:rPr>
      </w:pPr>
      <w:r w:rsidRPr="000643E0">
        <w:rPr>
          <w:rFonts w:ascii="Times New Roman" w:eastAsia="Times New Roman" w:hAnsi="Times New Roman"/>
        </w:rPr>
        <w:t>а.</w:t>
      </w:r>
      <w:r w:rsidRPr="000643E0">
        <w:rPr>
          <w:rFonts w:ascii="Times New Roman" w:eastAsia="Times New Roman" w:hAnsi="Times New Roman"/>
          <w:lang w:val="sr-Cyrl-RS"/>
        </w:rPr>
        <w:t xml:space="preserve"> </w:t>
      </w:r>
      <w:r w:rsidRPr="000643E0">
        <w:rPr>
          <w:rFonts w:ascii="Times New Roman" w:eastAsia="Times New Roman" w:hAnsi="Times New Roman"/>
        </w:rPr>
        <w:t>Оптерећење наставника одређује се из електронског формулара на нивоу једне групе</w:t>
      </w:r>
      <w:r w:rsidRPr="000643E0">
        <w:rPr>
          <w:rFonts w:ascii="Times New Roman" w:eastAsia="Times New Roman" w:hAnsi="Times New Roman"/>
          <w:lang w:val="sr-Cyrl-RS"/>
        </w:rPr>
        <w:t xml:space="preserve"> </w:t>
      </w:r>
      <w:r w:rsidRPr="000643E0">
        <w:rPr>
          <w:rFonts w:ascii="Times New Roman" w:eastAsia="Times New Roman" w:hAnsi="Times New Roman"/>
        </w:rPr>
        <w:t>студената и то са 50% оптерећења које би имао за случај класичних студија.</w:t>
      </w:r>
    </w:p>
    <w:p w:rsidR="006E0BC6" w:rsidRPr="000643E0" w:rsidRDefault="006E0BC6" w:rsidP="006E0BC6">
      <w:pPr>
        <w:spacing w:line="9" w:lineRule="exact"/>
        <w:ind w:left="567" w:hanging="283"/>
        <w:rPr>
          <w:rFonts w:ascii="Times New Roman" w:eastAsia="Times New Roman" w:hAnsi="Times New Roman"/>
        </w:rPr>
      </w:pPr>
    </w:p>
    <w:p w:rsidR="006E0BC6" w:rsidRPr="000643E0" w:rsidRDefault="006E0BC6" w:rsidP="006E0BC6">
      <w:pPr>
        <w:spacing w:line="238" w:lineRule="auto"/>
        <w:ind w:left="567" w:hanging="283"/>
        <w:jc w:val="both"/>
        <w:rPr>
          <w:rFonts w:ascii="Times New Roman" w:eastAsia="Times New Roman" w:hAnsi="Times New Roman"/>
        </w:rPr>
      </w:pPr>
      <w:r w:rsidRPr="000643E0">
        <w:rPr>
          <w:rFonts w:ascii="Times New Roman" w:eastAsia="Times New Roman" w:hAnsi="Times New Roman"/>
        </w:rPr>
        <w:t>б. Минимални број наставника потребан за реализацију ДЛС студијског програма одређује се као и у случају класичних студија за једну групу, с тим што је обрачунати минимални број наставника оптерећен са 50% оптерећења за класичне студије (3 сата предавања седмично).</w:t>
      </w:r>
    </w:p>
    <w:p w:rsidR="006E0BC6" w:rsidRPr="000643E0" w:rsidRDefault="006E0BC6" w:rsidP="006E0BC6">
      <w:pPr>
        <w:spacing w:line="9" w:lineRule="exact"/>
        <w:ind w:left="567" w:hanging="283"/>
        <w:rPr>
          <w:rFonts w:ascii="Times New Roman" w:eastAsia="Times New Roman" w:hAnsi="Times New Roman"/>
        </w:rPr>
      </w:pPr>
    </w:p>
    <w:p w:rsidR="006E0BC6" w:rsidRPr="000643E0" w:rsidRDefault="006E0BC6" w:rsidP="006E0BC6">
      <w:pPr>
        <w:spacing w:line="237" w:lineRule="auto"/>
        <w:ind w:left="567" w:hanging="283"/>
        <w:jc w:val="both"/>
        <w:rPr>
          <w:rFonts w:ascii="Times New Roman" w:eastAsia="Times New Roman" w:hAnsi="Times New Roman"/>
        </w:rPr>
      </w:pPr>
      <w:r w:rsidRPr="000643E0">
        <w:rPr>
          <w:rFonts w:ascii="Times New Roman" w:eastAsia="Times New Roman" w:hAnsi="Times New Roman"/>
        </w:rPr>
        <w:t>в. Минимални број сарадника се одређује тако што се производ броја предмета у семестру (који има већи број предмета) и броја студената подели са максималним бројем студената по сараднику (80).</w:t>
      </w:r>
    </w:p>
    <w:p w:rsidR="006E0BC6" w:rsidRPr="000643E0" w:rsidRDefault="006E0BC6" w:rsidP="006E0BC6">
      <w:pPr>
        <w:spacing w:line="1" w:lineRule="exact"/>
        <w:ind w:left="567" w:hanging="283"/>
        <w:rPr>
          <w:rFonts w:ascii="Times New Roman" w:eastAsia="Times New Roman" w:hAnsi="Times New Roman"/>
        </w:rPr>
      </w:pPr>
    </w:p>
    <w:p w:rsidR="006E0BC6" w:rsidRPr="000643E0" w:rsidRDefault="006E0BC6" w:rsidP="006E0BC6">
      <w:pPr>
        <w:tabs>
          <w:tab w:val="left" w:pos="3686"/>
        </w:tabs>
        <w:ind w:left="567" w:hanging="283"/>
        <w:jc w:val="both"/>
        <w:rPr>
          <w:rFonts w:ascii="Times New Roman" w:eastAsia="Times New Roman" w:hAnsi="Times New Roman"/>
        </w:rPr>
      </w:pPr>
      <w:r w:rsidRPr="000643E0">
        <w:rPr>
          <w:rFonts w:ascii="Times New Roman" w:eastAsia="Times New Roman" w:hAnsi="Times New Roman"/>
        </w:rPr>
        <w:t>г. Оптерећење сарадника за ангажовање на ДЛС консултацијама (интерактиван рад са</w:t>
      </w:r>
      <w:r w:rsidRPr="000643E0">
        <w:rPr>
          <w:rFonts w:ascii="Times New Roman" w:eastAsia="Times New Roman" w:hAnsi="Times New Roman"/>
          <w:b/>
          <w:lang w:val="sr-Cyrl-RS"/>
        </w:rPr>
        <w:t xml:space="preserve"> </w:t>
      </w:r>
      <w:r w:rsidRPr="000643E0">
        <w:rPr>
          <w:rFonts w:ascii="Times New Roman" w:eastAsia="Times New Roman" w:hAnsi="Times New Roman"/>
        </w:rPr>
        <w:t xml:space="preserve">студентима) израчунава се на основу броја студената са којима обавља ДЛС консултације, при чему је оптерећење </w:t>
      </w:r>
      <w:r w:rsidRPr="000643E0">
        <w:rPr>
          <w:rFonts w:ascii="Times New Roman" w:eastAsia="Times New Roman" w:hAnsi="Times New Roman"/>
        </w:rPr>
        <w:lastRenderedPageBreak/>
        <w:t>за рад са 16 студената еквивалентно оптерећењу од једног часа активне наставе седмично (до укупног максималног оптерећења од 5 часова седмично).</w:t>
      </w:r>
    </w:p>
    <w:p w:rsidR="006E0BC6" w:rsidRPr="000643E0" w:rsidRDefault="006E0BC6" w:rsidP="006E0BC6">
      <w:pPr>
        <w:spacing w:line="14" w:lineRule="exact"/>
        <w:ind w:left="567" w:hanging="283"/>
        <w:rPr>
          <w:rFonts w:ascii="Times New Roman" w:eastAsia="Times New Roman" w:hAnsi="Times New Roman"/>
        </w:rPr>
      </w:pPr>
    </w:p>
    <w:p w:rsidR="006E0BC6" w:rsidRPr="000643E0" w:rsidRDefault="006E0BC6" w:rsidP="006E0BC6">
      <w:pPr>
        <w:spacing w:line="237" w:lineRule="auto"/>
        <w:ind w:left="567" w:hanging="283"/>
        <w:jc w:val="both"/>
        <w:rPr>
          <w:rFonts w:ascii="Times New Roman" w:eastAsia="Times New Roman" w:hAnsi="Times New Roman"/>
        </w:rPr>
      </w:pPr>
      <w:r w:rsidRPr="000643E0">
        <w:rPr>
          <w:rFonts w:ascii="Times New Roman" w:eastAsia="Times New Roman" w:hAnsi="Times New Roman"/>
        </w:rPr>
        <w:t>д. У случају да је наставник ангажован за извођење ДЛС консултација, ефективно оптерећење наставника је, као код класичне наставе, упола мање у односу на оптерећење сарадника за рад са истим бројем студената.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8" w:lineRule="auto"/>
        <w:jc w:val="both"/>
        <w:rPr>
          <w:rFonts w:ascii="Times New Roman" w:eastAsia="Times New Roman" w:hAnsi="Times New Roman"/>
        </w:rPr>
      </w:pPr>
      <w:r w:rsidRPr="000643E0">
        <w:rPr>
          <w:rFonts w:ascii="Times New Roman" w:eastAsia="Times New Roman" w:hAnsi="Times New Roman"/>
        </w:rPr>
        <w:t>15.21 Потребан број наставника и сарадника у сталном радном односу је 70% од минималног броја наставника и сарадника који су потребни за извођење студијског програма. Укупан потребан број наставника и сарадника одређује се као код класичног начина извођења студија. Високошколска установа мора исказати оптерећење за сваки предмет кроз следеће категорије: предавање и други облици наставе (интерактивни рад – оптерећење наставника/сарадника на реализацији форума, тестова, семинарских радова др.). Модификовани електронски формулар попуњавати на исти начин као и у случају класичне наставе за једну групу студената, с тим што се уместо ангажовања наставника сарадника на вежбама и другим облицима наставе кроз придружене часове, овде наставницима и сарадницима придружује одговарајући број студената за ДЛС консултације.</w:t>
      </w:r>
    </w:p>
    <w:p w:rsidR="006E0BC6" w:rsidRPr="000643E0" w:rsidRDefault="006E0BC6" w:rsidP="006E0BC6">
      <w:pPr>
        <w:spacing w:line="12" w:lineRule="exact"/>
        <w:rPr>
          <w:rFonts w:ascii="Times New Roman" w:eastAsia="Times New Roman" w:hAnsi="Times New Roman"/>
        </w:rPr>
      </w:pPr>
    </w:p>
    <w:p w:rsidR="006E0BC6" w:rsidRPr="000643E0" w:rsidRDefault="006E0BC6" w:rsidP="006E0BC6">
      <w:pPr>
        <w:spacing w:line="235" w:lineRule="auto"/>
        <w:jc w:val="both"/>
        <w:rPr>
          <w:rFonts w:ascii="Times New Roman" w:eastAsia="Times New Roman" w:hAnsi="Times New Roman"/>
        </w:rPr>
      </w:pPr>
      <w:r w:rsidRPr="000643E0">
        <w:rPr>
          <w:rFonts w:ascii="Times New Roman" w:eastAsia="Times New Roman" w:hAnsi="Times New Roman"/>
        </w:rPr>
        <w:t>15.22 Постоји одговорни наставник - руководилац студијског програма који се обавља учењем на даљину.</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Ресурси (опрема, библиотека и простор)</w:t>
      </w:r>
    </w:p>
    <w:p w:rsidR="006E0BC6" w:rsidRPr="000643E0" w:rsidRDefault="006E0BC6" w:rsidP="006E0BC6">
      <w:pPr>
        <w:spacing w:line="0" w:lineRule="atLeast"/>
        <w:ind w:left="360"/>
        <w:rPr>
          <w:rFonts w:ascii="Times New Roman" w:eastAsia="Times New Roman" w:hAnsi="Times New Roman"/>
          <w:b/>
        </w:rPr>
      </w:pP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238" w:lineRule="auto"/>
        <w:jc w:val="both"/>
        <w:rPr>
          <w:rFonts w:ascii="Times New Roman" w:eastAsia="Times New Roman" w:hAnsi="Times New Roman"/>
        </w:rPr>
      </w:pPr>
      <w:r w:rsidRPr="000643E0">
        <w:rPr>
          <w:rFonts w:ascii="Times New Roman" w:eastAsia="Times New Roman" w:hAnsi="Times New Roman"/>
        </w:rPr>
        <w:t>15.23 Високошколска установа обезбеђује опрему и комуникационо-информатичке технологије за успостављање и одржавање двосмерне комуникације на линији наставник– студент ради реализације образовних активности на даљину (делови наставе, консултације, самопровере, провере знања у склопу предиспитних обавеза, пројекти, семинарски радови и сл.). У оквиру система за управљање процесом учења на даљину високошколска установа мора да обезбеди:</w:t>
      </w:r>
    </w:p>
    <w:p w:rsidR="006E0BC6" w:rsidRPr="000643E0" w:rsidRDefault="006E0BC6" w:rsidP="006E0BC6">
      <w:pPr>
        <w:spacing w:line="12" w:lineRule="exact"/>
        <w:rPr>
          <w:rFonts w:ascii="Times New Roman" w:eastAsia="Times New Roman" w:hAnsi="Times New Roman"/>
        </w:rPr>
      </w:pPr>
    </w:p>
    <w:p w:rsidR="006E0BC6" w:rsidRPr="000643E0" w:rsidRDefault="006E0BC6" w:rsidP="006E0BC6">
      <w:pPr>
        <w:tabs>
          <w:tab w:val="left" w:pos="851"/>
        </w:tabs>
        <w:spacing w:line="230" w:lineRule="auto"/>
        <w:ind w:left="851" w:hanging="284"/>
        <w:jc w:val="both"/>
        <w:rPr>
          <w:rFonts w:ascii="Times New Roman" w:eastAsia="Times New Roman" w:hAnsi="Times New Roman"/>
        </w:rPr>
      </w:pPr>
      <w:r w:rsidRPr="000643E0">
        <w:rPr>
          <w:rFonts w:ascii="Times New Roman" w:eastAsia="Times New Roman" w:hAnsi="Times New Roman"/>
        </w:rPr>
        <w:t>а.</w:t>
      </w:r>
      <w:r w:rsidRPr="000643E0">
        <w:rPr>
          <w:rFonts w:ascii="Times New Roman" w:eastAsia="Times New Roman" w:hAnsi="Times New Roman"/>
        </w:rPr>
        <w:tab/>
        <w:t>једну сопствену или закупљену интегрисану рачунарску платформу која има адекватне техничке карактеристике за учење на даљину (DLS - Distance Learning System), са специјализованим софтвером за смештај и дистрибуцију мултимедијалних наставних садржаја намењених за самостално усвајање (текст, звучне и видео информације) и за комплетно управљање процесом учења;</w:t>
      </w:r>
    </w:p>
    <w:p w:rsidR="006E0BC6" w:rsidRPr="000643E0" w:rsidRDefault="006E0BC6" w:rsidP="006E0BC6">
      <w:pPr>
        <w:tabs>
          <w:tab w:val="left" w:pos="851"/>
        </w:tabs>
        <w:spacing w:line="53" w:lineRule="exact"/>
        <w:ind w:left="851" w:hanging="284"/>
        <w:rPr>
          <w:rFonts w:ascii="Times New Roman" w:eastAsia="Times New Roman" w:hAnsi="Times New Roman"/>
        </w:rPr>
      </w:pPr>
    </w:p>
    <w:p w:rsidR="006E0BC6" w:rsidRPr="000643E0" w:rsidRDefault="006E0BC6" w:rsidP="006E0BC6">
      <w:pPr>
        <w:tabs>
          <w:tab w:val="left" w:pos="851"/>
        </w:tabs>
        <w:spacing w:line="238" w:lineRule="auto"/>
        <w:ind w:left="851" w:hanging="284"/>
        <w:jc w:val="both"/>
        <w:rPr>
          <w:rFonts w:ascii="Times New Roman" w:eastAsia="Times New Roman" w:hAnsi="Times New Roman"/>
        </w:rPr>
      </w:pPr>
      <w:r w:rsidRPr="000643E0">
        <w:rPr>
          <w:rFonts w:ascii="Times New Roman" w:eastAsia="Times New Roman" w:hAnsi="Times New Roman"/>
        </w:rPr>
        <w:t>б.</w:t>
      </w:r>
      <w:r w:rsidRPr="000643E0">
        <w:rPr>
          <w:rFonts w:ascii="Times New Roman" w:eastAsia="Times New Roman" w:hAnsi="Times New Roman"/>
        </w:rPr>
        <w:tab/>
        <w:t>различите облике наставе: јавно емитовање временски планираног наставног догађаја (емитовање предавања или дискусија наставника/стручњака снимљене уз помоћ видео камера уживо или раније направљеног и припремљеног видео снимка), испоруку предавања и мултимедијалних наставних материјала са сервера и консултације за вођено и неформално путем дискусионих форума;</w:t>
      </w:r>
    </w:p>
    <w:p w:rsidR="006E0BC6" w:rsidRPr="000643E0" w:rsidRDefault="006E0BC6" w:rsidP="006E0BC6">
      <w:pPr>
        <w:tabs>
          <w:tab w:val="left" w:pos="851"/>
        </w:tabs>
        <w:spacing w:line="10" w:lineRule="exact"/>
        <w:ind w:left="851" w:hanging="284"/>
        <w:rPr>
          <w:rFonts w:ascii="Times New Roman" w:eastAsia="Times New Roman" w:hAnsi="Times New Roman"/>
        </w:rPr>
      </w:pPr>
    </w:p>
    <w:p w:rsidR="006E0BC6" w:rsidRPr="000643E0" w:rsidRDefault="006E0BC6" w:rsidP="006E0BC6">
      <w:pPr>
        <w:tabs>
          <w:tab w:val="left" w:pos="851"/>
        </w:tabs>
        <w:spacing w:line="236" w:lineRule="auto"/>
        <w:ind w:left="851" w:hanging="284"/>
        <w:jc w:val="both"/>
        <w:rPr>
          <w:rFonts w:ascii="Times New Roman" w:eastAsia="Times New Roman" w:hAnsi="Times New Roman"/>
        </w:rPr>
      </w:pPr>
      <w:r w:rsidRPr="000643E0">
        <w:rPr>
          <w:rFonts w:ascii="Times New Roman" w:eastAsia="Times New Roman" w:hAnsi="Times New Roman"/>
        </w:rPr>
        <w:t>в. јединствен кориснички интерфејс који подржава више категорија корисника, укључујући студенте, наставнике и административно особље;</w:t>
      </w:r>
    </w:p>
    <w:p w:rsidR="006E0BC6" w:rsidRPr="000643E0" w:rsidRDefault="006E0BC6" w:rsidP="006E0BC6">
      <w:pPr>
        <w:tabs>
          <w:tab w:val="left" w:pos="851"/>
        </w:tabs>
        <w:spacing w:line="9" w:lineRule="exact"/>
        <w:ind w:left="851" w:hanging="284"/>
        <w:rPr>
          <w:rFonts w:ascii="Times New Roman" w:eastAsia="Times New Roman" w:hAnsi="Times New Roman"/>
        </w:rPr>
      </w:pPr>
    </w:p>
    <w:p w:rsidR="006E0BC6" w:rsidRPr="000643E0" w:rsidRDefault="006E0BC6" w:rsidP="006E0BC6">
      <w:pPr>
        <w:tabs>
          <w:tab w:val="left" w:pos="851"/>
        </w:tabs>
        <w:spacing w:line="237" w:lineRule="auto"/>
        <w:ind w:left="851" w:hanging="284"/>
        <w:jc w:val="both"/>
        <w:rPr>
          <w:rFonts w:ascii="Times New Roman" w:eastAsia="Times New Roman" w:hAnsi="Times New Roman"/>
        </w:rPr>
      </w:pPr>
      <w:r w:rsidRPr="000643E0">
        <w:rPr>
          <w:rFonts w:ascii="Times New Roman" w:eastAsia="Times New Roman" w:hAnsi="Times New Roman"/>
        </w:rPr>
        <w:t>г. обавезу евидентирања времена које студент проведе на проучавању наставног материјала и проверу и оцењивање студената помоћу тестова, а уз подршку и под контролом специјализованог софтверског пакета;</w:t>
      </w:r>
    </w:p>
    <w:p w:rsidR="006E0BC6" w:rsidRPr="000643E0" w:rsidRDefault="006E0BC6" w:rsidP="006E0BC6">
      <w:pPr>
        <w:tabs>
          <w:tab w:val="left" w:pos="851"/>
        </w:tabs>
        <w:spacing w:line="9" w:lineRule="exact"/>
        <w:ind w:left="851" w:hanging="284"/>
        <w:rPr>
          <w:rFonts w:ascii="Times New Roman" w:eastAsia="Times New Roman" w:hAnsi="Times New Roman"/>
        </w:rPr>
      </w:pPr>
    </w:p>
    <w:p w:rsidR="006E0BC6" w:rsidRPr="000643E0" w:rsidRDefault="006E0BC6" w:rsidP="006E0BC6">
      <w:pPr>
        <w:tabs>
          <w:tab w:val="left" w:pos="851"/>
        </w:tabs>
        <w:spacing w:line="236" w:lineRule="auto"/>
        <w:ind w:left="851" w:hanging="284"/>
        <w:jc w:val="both"/>
        <w:rPr>
          <w:rFonts w:ascii="Times New Roman" w:eastAsia="Times New Roman" w:hAnsi="Times New Roman"/>
        </w:rPr>
      </w:pPr>
      <w:r w:rsidRPr="000643E0">
        <w:rPr>
          <w:rFonts w:ascii="Times New Roman" w:eastAsia="Times New Roman" w:hAnsi="Times New Roman"/>
        </w:rPr>
        <w:t>д. високу поузданост система кроз одговарајући систем контроле приступа и заштите садржаја;</w:t>
      </w:r>
    </w:p>
    <w:p w:rsidR="006E0BC6" w:rsidRPr="000643E0" w:rsidRDefault="006E0BC6" w:rsidP="006E0BC6">
      <w:pPr>
        <w:tabs>
          <w:tab w:val="left" w:pos="851"/>
        </w:tabs>
        <w:spacing w:line="9" w:lineRule="exact"/>
        <w:ind w:left="851" w:hanging="284"/>
        <w:rPr>
          <w:rFonts w:ascii="Times New Roman" w:eastAsia="Times New Roman" w:hAnsi="Times New Roman"/>
        </w:rPr>
      </w:pPr>
    </w:p>
    <w:p w:rsidR="006E0BC6" w:rsidRPr="000643E0" w:rsidRDefault="006E0BC6" w:rsidP="006E0BC6">
      <w:pPr>
        <w:tabs>
          <w:tab w:val="left" w:pos="851"/>
        </w:tabs>
        <w:spacing w:line="236" w:lineRule="auto"/>
        <w:ind w:left="851" w:hanging="284"/>
        <w:jc w:val="both"/>
        <w:rPr>
          <w:rFonts w:ascii="Times New Roman" w:eastAsia="Times New Roman" w:hAnsi="Times New Roman"/>
        </w:rPr>
      </w:pPr>
      <w:r w:rsidRPr="000643E0">
        <w:rPr>
          <w:rFonts w:ascii="Times New Roman" w:eastAsia="Times New Roman" w:hAnsi="Times New Roman"/>
        </w:rPr>
        <w:t>ђ. дефинисање овлашћења за постављање материјала од стране наставника и сарадника, административног особља и студената;</w:t>
      </w:r>
    </w:p>
    <w:p w:rsidR="006E0BC6" w:rsidRPr="000643E0" w:rsidRDefault="006E0BC6" w:rsidP="006E0BC6">
      <w:pPr>
        <w:tabs>
          <w:tab w:val="left" w:pos="851"/>
        </w:tabs>
        <w:spacing w:line="2" w:lineRule="exact"/>
        <w:ind w:left="851" w:hanging="284"/>
        <w:rPr>
          <w:rFonts w:ascii="Times New Roman" w:eastAsia="Times New Roman" w:hAnsi="Times New Roman"/>
        </w:rPr>
      </w:pPr>
    </w:p>
    <w:p w:rsidR="006E0BC6" w:rsidRPr="000643E0" w:rsidRDefault="006E0BC6" w:rsidP="006E0BC6">
      <w:pPr>
        <w:tabs>
          <w:tab w:val="left" w:pos="851"/>
        </w:tabs>
        <w:spacing w:line="239" w:lineRule="auto"/>
        <w:ind w:left="851" w:hanging="284"/>
        <w:jc w:val="both"/>
        <w:rPr>
          <w:rFonts w:ascii="Times New Roman" w:eastAsia="Times New Roman" w:hAnsi="Times New Roman"/>
        </w:rPr>
      </w:pPr>
      <w:r w:rsidRPr="000643E0">
        <w:rPr>
          <w:rFonts w:ascii="Times New Roman" w:eastAsia="Times New Roman" w:hAnsi="Times New Roman"/>
        </w:rPr>
        <w:t>е</w:t>
      </w:r>
      <w:r w:rsidRPr="000643E0">
        <w:rPr>
          <w:rFonts w:ascii="Times New Roman" w:eastAsia="Times New Roman" w:hAnsi="Times New Roman"/>
          <w:b/>
        </w:rPr>
        <w:t>.</w:t>
      </w:r>
      <w:r w:rsidRPr="000643E0">
        <w:rPr>
          <w:rFonts w:ascii="Times New Roman" w:eastAsia="Times New Roman" w:hAnsi="Times New Roman"/>
        </w:rPr>
        <w:t xml:space="preserve"> комуникацију наставника и сарадника са студентима која укључује употребу електронске поште, дискусионих форума и дискусија у реалном времену;</w:t>
      </w:r>
    </w:p>
    <w:p w:rsidR="006E0BC6" w:rsidRPr="000643E0" w:rsidRDefault="006E0BC6" w:rsidP="006E0BC6">
      <w:pPr>
        <w:tabs>
          <w:tab w:val="left" w:pos="851"/>
        </w:tabs>
        <w:spacing w:line="2" w:lineRule="exact"/>
        <w:ind w:left="851" w:hanging="284"/>
        <w:rPr>
          <w:rFonts w:ascii="Times New Roman" w:eastAsia="Times New Roman" w:hAnsi="Times New Roman"/>
        </w:rPr>
      </w:pPr>
    </w:p>
    <w:p w:rsidR="006E0BC6" w:rsidRPr="000643E0" w:rsidRDefault="006E0BC6" w:rsidP="006E0BC6">
      <w:pPr>
        <w:tabs>
          <w:tab w:val="left" w:pos="851"/>
        </w:tabs>
        <w:spacing w:line="239" w:lineRule="auto"/>
        <w:ind w:left="851" w:hanging="284"/>
        <w:jc w:val="both"/>
        <w:rPr>
          <w:rFonts w:ascii="Times New Roman" w:eastAsia="Times New Roman" w:hAnsi="Times New Roman"/>
        </w:rPr>
      </w:pPr>
      <w:r w:rsidRPr="000643E0">
        <w:rPr>
          <w:rFonts w:ascii="Times New Roman" w:eastAsia="Times New Roman" w:hAnsi="Times New Roman"/>
        </w:rPr>
        <w:t>ж</w:t>
      </w:r>
      <w:r w:rsidRPr="000643E0">
        <w:rPr>
          <w:rFonts w:ascii="Times New Roman" w:eastAsia="Times New Roman" w:hAnsi="Times New Roman"/>
          <w:b/>
        </w:rPr>
        <w:t>.</w:t>
      </w:r>
      <w:r w:rsidRPr="000643E0">
        <w:rPr>
          <w:rFonts w:ascii="Times New Roman" w:eastAsia="Times New Roman" w:hAnsi="Times New Roman"/>
        </w:rPr>
        <w:t xml:space="preserve"> проверу и оцењивање студената на даљину (самопровере, предиспитне провере, подношење извештаја, испит);</w:t>
      </w:r>
    </w:p>
    <w:p w:rsidR="006E0BC6" w:rsidRPr="000643E0" w:rsidRDefault="006E0BC6" w:rsidP="006E0BC6">
      <w:pPr>
        <w:tabs>
          <w:tab w:val="left" w:pos="851"/>
        </w:tabs>
        <w:spacing w:line="2" w:lineRule="exact"/>
        <w:ind w:left="851" w:hanging="284"/>
        <w:rPr>
          <w:rFonts w:ascii="Times New Roman" w:eastAsia="Times New Roman" w:hAnsi="Times New Roman"/>
        </w:rPr>
      </w:pPr>
    </w:p>
    <w:p w:rsidR="006E0BC6" w:rsidRPr="000643E0" w:rsidRDefault="006E0BC6" w:rsidP="006E0BC6">
      <w:pPr>
        <w:tabs>
          <w:tab w:val="left" w:pos="851"/>
        </w:tabs>
        <w:spacing w:line="0" w:lineRule="atLeast"/>
        <w:ind w:left="851" w:hanging="284"/>
        <w:rPr>
          <w:rFonts w:ascii="Times New Roman" w:eastAsia="Times New Roman" w:hAnsi="Times New Roman"/>
        </w:rPr>
      </w:pPr>
      <w:proofErr w:type="gramStart"/>
      <w:r w:rsidRPr="000643E0">
        <w:rPr>
          <w:rFonts w:ascii="Times New Roman" w:eastAsia="Times New Roman" w:hAnsi="Times New Roman"/>
        </w:rPr>
        <w:t>з.  евидентирање</w:t>
      </w:r>
      <w:proofErr w:type="gramEnd"/>
      <w:r w:rsidRPr="000643E0">
        <w:rPr>
          <w:rFonts w:ascii="Times New Roman" w:eastAsia="Times New Roman" w:hAnsi="Times New Roman"/>
        </w:rPr>
        <w:t xml:space="preserve"> приступа систему од стране свих корисника.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t>15.24 Инфраструктура система за учење на даљину мора бити тако пројектована и одржавана да обезбеди поверљивост и интегритет података, односно континуитет наставног процеса.</w:t>
      </w:r>
    </w:p>
    <w:p w:rsidR="006E0BC6" w:rsidRPr="000643E0" w:rsidRDefault="006E0BC6" w:rsidP="006E0BC6">
      <w:pPr>
        <w:spacing w:line="236" w:lineRule="auto"/>
        <w:rPr>
          <w:rFonts w:ascii="Times New Roman" w:eastAsia="Times New Roman" w:hAnsi="Times New Roman"/>
        </w:rPr>
      </w:pPr>
      <w:r w:rsidRPr="000643E0">
        <w:rPr>
          <w:rFonts w:ascii="Times New Roman" w:eastAsia="Times New Roman" w:hAnsi="Times New Roman"/>
        </w:rPr>
        <w:t>15.25 Високошколска установа обезбеђује приступ сопственој</w:t>
      </w:r>
      <w:r w:rsidRPr="000643E0">
        <w:rPr>
          <w:rFonts w:ascii="Times New Roman" w:eastAsia="Times New Roman" w:hAnsi="Times New Roman"/>
          <w:lang w:val="sr-Cyrl-RS"/>
        </w:rPr>
        <w:t xml:space="preserve"> </w:t>
      </w:r>
      <w:r w:rsidRPr="000643E0">
        <w:rPr>
          <w:rFonts w:ascii="Times New Roman" w:eastAsia="Times New Roman" w:hAnsi="Times New Roman"/>
        </w:rPr>
        <w:t>или другим одговарајућим</w:t>
      </w:r>
      <w:r w:rsidRPr="000643E0">
        <w:rPr>
          <w:rFonts w:ascii="Times New Roman" w:eastAsia="Times New Roman" w:hAnsi="Times New Roman"/>
          <w:lang w:val="sr-Cyrl-RS"/>
        </w:rPr>
        <w:t xml:space="preserve"> </w:t>
      </w:r>
      <w:r w:rsidRPr="000643E0">
        <w:rPr>
          <w:rFonts w:ascii="Times New Roman" w:eastAsia="Times New Roman" w:hAnsi="Times New Roman"/>
        </w:rPr>
        <w:t>библиотекама, а посебно организацијама које су специјализоване за испоруку у електронском облику уџбеника и других наставних и научних публикација.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t>15.26 Високошколска установа располаже простором који по величини и условима обезбеђује нормално обављање завршног испита, рад административног особља и смештај и рад на одржавању интегрисане рачунарске платформе за подршку учењу на даљину.</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7" w:lineRule="auto"/>
        <w:jc w:val="both"/>
        <w:rPr>
          <w:rFonts w:ascii="Times New Roman" w:eastAsia="Times New Roman" w:hAnsi="Times New Roman"/>
        </w:rPr>
      </w:pPr>
      <w:r w:rsidRPr="000643E0">
        <w:rPr>
          <w:rFonts w:ascii="Times New Roman" w:eastAsia="Times New Roman" w:hAnsi="Times New Roman"/>
        </w:rPr>
        <w:lastRenderedPageBreak/>
        <w:t>15.27 У циљу побољшања квалитета консултација, високошколска установа може да оснује консултационе центре географски удаљене од седишта установе који имају информационо-комуникациону основу интегрисану у систем за учење на даљину, стручну литературу и омогућавају практично вежбање.</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spacing w:line="235" w:lineRule="auto"/>
        <w:jc w:val="both"/>
        <w:rPr>
          <w:rFonts w:ascii="Times New Roman" w:eastAsia="Times New Roman" w:hAnsi="Times New Roman"/>
        </w:rPr>
      </w:pPr>
      <w:r w:rsidRPr="000643E0">
        <w:rPr>
          <w:rFonts w:ascii="Times New Roman" w:eastAsia="Times New Roman" w:hAnsi="Times New Roman"/>
        </w:rPr>
        <w:t>15.28 Високошколска установа која студијски програм изводи кроз учење на даљину треба да има организациону јединицу (одељење/центар) за учење на даљину.</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Контрола квалитета студија на даљину и одржавање система</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235" w:lineRule="auto"/>
        <w:ind w:left="960" w:hanging="599"/>
        <w:jc w:val="both"/>
        <w:rPr>
          <w:rFonts w:ascii="Times New Roman" w:eastAsia="Times New Roman" w:hAnsi="Times New Roman"/>
          <w:lang w:val="sr-Cyrl-RS"/>
        </w:rPr>
      </w:pPr>
    </w:p>
    <w:p w:rsidR="006E0BC6" w:rsidRPr="000643E0" w:rsidRDefault="006E0BC6" w:rsidP="006E0BC6">
      <w:pPr>
        <w:spacing w:line="235" w:lineRule="auto"/>
        <w:jc w:val="both"/>
        <w:rPr>
          <w:rFonts w:ascii="Times New Roman" w:eastAsia="Times New Roman" w:hAnsi="Times New Roman"/>
          <w:lang w:val="sr-Cyrl-RS"/>
        </w:rPr>
      </w:pPr>
      <w:proofErr w:type="gramStart"/>
      <w:r w:rsidRPr="000643E0">
        <w:rPr>
          <w:rFonts w:ascii="Times New Roman" w:eastAsia="Times New Roman" w:hAnsi="Times New Roman"/>
        </w:rPr>
        <w:t xml:space="preserve">15.29 </w:t>
      </w:r>
      <w:r w:rsidRPr="000643E0">
        <w:rPr>
          <w:rFonts w:ascii="Times New Roman" w:eastAsia="Times New Roman" w:hAnsi="Times New Roman"/>
          <w:lang w:val="sr-Cyrl-RS"/>
        </w:rPr>
        <w:t xml:space="preserve"> </w:t>
      </w:r>
      <w:r w:rsidRPr="000643E0">
        <w:rPr>
          <w:rFonts w:ascii="Times New Roman" w:eastAsia="Times New Roman" w:hAnsi="Times New Roman"/>
        </w:rPr>
        <w:t>Високошколска</w:t>
      </w:r>
      <w:proofErr w:type="gramEnd"/>
      <w:r w:rsidRPr="000643E0">
        <w:rPr>
          <w:rFonts w:ascii="Times New Roman" w:eastAsia="Times New Roman" w:hAnsi="Times New Roman"/>
        </w:rPr>
        <w:t xml:space="preserve"> установа доноси </w:t>
      </w:r>
      <w:r w:rsidRPr="000643E0">
        <w:rPr>
          <w:rFonts w:ascii="Times New Roman" w:eastAsia="Times New Roman" w:hAnsi="Times New Roman"/>
          <w:i/>
        </w:rPr>
        <w:t>правилник о извођењу студија на даљину</w:t>
      </w:r>
      <w:r w:rsidRPr="000643E0">
        <w:rPr>
          <w:rFonts w:ascii="Times New Roman" w:eastAsia="Times New Roman" w:hAnsi="Times New Roman"/>
        </w:rPr>
        <w:t>, у којем су</w:t>
      </w:r>
      <w:r w:rsidRPr="000643E0">
        <w:rPr>
          <w:rFonts w:ascii="Times New Roman" w:eastAsia="Times New Roman" w:hAnsi="Times New Roman"/>
          <w:lang w:val="sr-Cyrl-RS"/>
        </w:rPr>
        <w:t xml:space="preserve"> </w:t>
      </w:r>
    </w:p>
    <w:p w:rsidR="006E0BC6" w:rsidRPr="000643E0" w:rsidRDefault="006E0BC6" w:rsidP="006E0BC6">
      <w:pPr>
        <w:spacing w:line="235" w:lineRule="auto"/>
        <w:jc w:val="both"/>
        <w:rPr>
          <w:rFonts w:ascii="Times New Roman" w:eastAsia="Times New Roman" w:hAnsi="Times New Roman"/>
        </w:rPr>
      </w:pPr>
      <w:r w:rsidRPr="000643E0">
        <w:rPr>
          <w:rFonts w:ascii="Times New Roman" w:eastAsia="Times New Roman" w:hAnsi="Times New Roman"/>
        </w:rPr>
        <w:t>дефинисани сви елементи којима се гарантује одговарајући ниво квалитета кроз:</w:t>
      </w:r>
    </w:p>
    <w:p w:rsidR="006E0BC6" w:rsidRPr="000643E0" w:rsidRDefault="006E0BC6" w:rsidP="006E0BC6">
      <w:pPr>
        <w:spacing w:line="11" w:lineRule="exact"/>
        <w:ind w:left="960" w:firstLine="33"/>
        <w:rPr>
          <w:rFonts w:ascii="Times New Roman" w:eastAsia="Times New Roman" w:hAnsi="Times New Roman"/>
        </w:rPr>
      </w:pPr>
    </w:p>
    <w:p w:rsidR="006E0BC6" w:rsidRPr="000643E0" w:rsidRDefault="006E0BC6" w:rsidP="006E0BC6">
      <w:pPr>
        <w:spacing w:line="237" w:lineRule="auto"/>
        <w:ind w:left="960" w:firstLine="33"/>
        <w:jc w:val="both"/>
        <w:rPr>
          <w:rFonts w:ascii="Times New Roman" w:eastAsia="Times New Roman" w:hAnsi="Times New Roman"/>
        </w:rPr>
      </w:pPr>
      <w:r w:rsidRPr="000643E0">
        <w:rPr>
          <w:rFonts w:ascii="Times New Roman" w:eastAsia="Times New Roman" w:hAnsi="Times New Roman"/>
        </w:rPr>
        <w:t>а. поштовање одговарајућих радних стандарда и то превасходно у области образовање (организација рада и методички аспект студија), као и у области информационе технологије (е-учење).</w:t>
      </w:r>
    </w:p>
    <w:p w:rsidR="006E0BC6" w:rsidRPr="000643E0" w:rsidRDefault="006E0BC6" w:rsidP="006E0BC6">
      <w:pPr>
        <w:spacing w:line="1" w:lineRule="exact"/>
        <w:ind w:left="960" w:firstLine="33"/>
        <w:rPr>
          <w:rFonts w:ascii="Times New Roman" w:eastAsia="Times New Roman" w:hAnsi="Times New Roman"/>
        </w:rPr>
      </w:pPr>
    </w:p>
    <w:p w:rsidR="006E0BC6" w:rsidRPr="000643E0" w:rsidRDefault="006E0BC6" w:rsidP="006E0BC6">
      <w:pPr>
        <w:spacing w:line="0" w:lineRule="atLeast"/>
        <w:ind w:left="960" w:firstLine="33"/>
        <w:rPr>
          <w:rFonts w:ascii="Times New Roman" w:eastAsia="Times New Roman" w:hAnsi="Times New Roman"/>
        </w:rPr>
      </w:pPr>
      <w:r w:rsidRPr="000643E0">
        <w:rPr>
          <w:rFonts w:ascii="Times New Roman" w:eastAsia="Times New Roman" w:hAnsi="Times New Roman"/>
        </w:rPr>
        <w:t>б. контролу квалитета од стране надлежних,</w:t>
      </w:r>
    </w:p>
    <w:p w:rsidR="006E0BC6" w:rsidRPr="000643E0" w:rsidRDefault="006E0BC6" w:rsidP="006E0BC6">
      <w:pPr>
        <w:spacing w:line="1" w:lineRule="exact"/>
        <w:ind w:left="960" w:firstLine="33"/>
        <w:rPr>
          <w:rFonts w:ascii="Times New Roman" w:eastAsia="Times New Roman" w:hAnsi="Times New Roman"/>
        </w:rPr>
      </w:pPr>
    </w:p>
    <w:p w:rsidR="006E0BC6" w:rsidRPr="000643E0" w:rsidRDefault="006E0BC6" w:rsidP="006E0BC6">
      <w:pPr>
        <w:spacing w:line="0" w:lineRule="atLeast"/>
        <w:ind w:left="960" w:firstLine="33"/>
        <w:rPr>
          <w:rFonts w:ascii="Times New Roman" w:eastAsia="Times New Roman" w:hAnsi="Times New Roman"/>
        </w:rPr>
      </w:pPr>
      <w:r w:rsidRPr="000643E0">
        <w:rPr>
          <w:rFonts w:ascii="Times New Roman" w:eastAsia="Times New Roman" w:hAnsi="Times New Roman"/>
        </w:rPr>
        <w:t>в. континуирано унапређење квалитета студија, као и</w:t>
      </w:r>
    </w:p>
    <w:p w:rsidR="006E0BC6" w:rsidRPr="000643E0" w:rsidRDefault="006E0BC6" w:rsidP="006E0BC6">
      <w:pPr>
        <w:spacing w:line="7" w:lineRule="exact"/>
        <w:ind w:left="960" w:firstLine="33"/>
        <w:rPr>
          <w:rFonts w:ascii="Times New Roman" w:eastAsia="Times New Roman" w:hAnsi="Times New Roman"/>
        </w:rPr>
      </w:pPr>
    </w:p>
    <w:p w:rsidR="006E0BC6" w:rsidRPr="000643E0" w:rsidRDefault="006E0BC6" w:rsidP="006E0BC6">
      <w:pPr>
        <w:tabs>
          <w:tab w:val="left" w:pos="3686"/>
        </w:tabs>
        <w:ind w:left="960" w:firstLine="33"/>
        <w:rPr>
          <w:rFonts w:ascii="Times New Roman" w:eastAsia="Times New Roman" w:hAnsi="Times New Roman"/>
          <w:lang w:val="sr-Cyrl-RS"/>
        </w:rPr>
      </w:pPr>
      <w:r w:rsidRPr="000643E0">
        <w:rPr>
          <w:rFonts w:ascii="Times New Roman" w:eastAsia="Times New Roman" w:hAnsi="Times New Roman"/>
        </w:rPr>
        <w:t>г. систематизовано радно место у установи за одржавање инфраструктуре система студија на даљину.</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rPr>
          <w:rFonts w:ascii="Times New Roman" w:eastAsia="Times New Roman" w:hAnsi="Times New Roman"/>
          <w:b/>
        </w:rPr>
      </w:pPr>
      <w:r w:rsidRPr="000643E0">
        <w:rPr>
          <w:rFonts w:ascii="Times New Roman" w:eastAsia="Times New Roman" w:hAnsi="Times New Roman"/>
          <w:b/>
        </w:rPr>
        <w:t>Стандард 16: Студије у високошколској јединици без својства правног лица ван седишта</w:t>
      </w:r>
    </w:p>
    <w:p w:rsidR="006E0BC6" w:rsidRPr="000643E0" w:rsidRDefault="006E0BC6" w:rsidP="006E0BC6">
      <w:pPr>
        <w:spacing w:line="0" w:lineRule="atLeast"/>
        <w:rPr>
          <w:rFonts w:ascii="Times New Roman" w:eastAsia="Times New Roman" w:hAnsi="Times New Roman"/>
          <w:b/>
        </w:rPr>
      </w:pPr>
      <w:r w:rsidRPr="000643E0">
        <w:rPr>
          <w:rFonts w:ascii="Times New Roman" w:eastAsia="Times New Roman" w:hAnsi="Times New Roman"/>
          <w:b/>
        </w:rPr>
        <w:t>установе</w:t>
      </w:r>
    </w:p>
    <w:p w:rsidR="006E0BC6" w:rsidRPr="000643E0" w:rsidRDefault="006E0BC6" w:rsidP="006E0BC6">
      <w:pPr>
        <w:spacing w:line="47" w:lineRule="exact"/>
        <w:rPr>
          <w:rFonts w:ascii="Times New Roman" w:eastAsia="Times New Roman" w:hAnsi="Times New Roman"/>
        </w:rPr>
      </w:pPr>
    </w:p>
    <w:p w:rsidR="006E0BC6" w:rsidRPr="000643E0" w:rsidRDefault="006E0BC6" w:rsidP="006E0BC6">
      <w:pPr>
        <w:tabs>
          <w:tab w:val="left" w:pos="3686"/>
        </w:tabs>
        <w:rPr>
          <w:rFonts w:ascii="Times New Roman" w:eastAsia="Times New Roman" w:hAnsi="Times New Roman"/>
          <w:lang w:val="sr-Cyrl-RS"/>
        </w:rPr>
      </w:pPr>
      <w:r w:rsidRPr="000643E0">
        <w:rPr>
          <w:rFonts w:ascii="Times New Roman" w:eastAsia="Times New Roman" w:hAnsi="Times New Roman"/>
        </w:rPr>
        <w:t>Високошколска установа може организовати студијски програм у јединици без својства правног лица ван седишта установе, ако је подржан расположивим ресурсима и ако се обезбеђује исти ниво знања дипломираних студената, иста ефикасност студирања и исти ранг (квалитет) дипломе као и у случају реализације студијског програма у седишту.</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16:</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36" w:lineRule="auto"/>
        <w:jc w:val="both"/>
        <w:rPr>
          <w:rFonts w:ascii="Times New Roman" w:eastAsia="Times New Roman" w:hAnsi="Times New Roman"/>
        </w:rPr>
      </w:pPr>
      <w:r w:rsidRPr="000643E0">
        <w:rPr>
          <w:rFonts w:ascii="Times New Roman" w:eastAsia="Times New Roman" w:hAnsi="Times New Roman"/>
        </w:rPr>
        <w:t>16.1 Установа је дужна да поступак оснивања високошколске јединице, упис студената и реализацију студијских програма регулише статутом установе као оснивача.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6" w:lineRule="auto"/>
        <w:rPr>
          <w:rFonts w:ascii="Times New Roman" w:eastAsia="Times New Roman" w:hAnsi="Times New Roman"/>
        </w:rPr>
      </w:pPr>
      <w:proofErr w:type="gramStart"/>
      <w:r w:rsidRPr="000643E0">
        <w:rPr>
          <w:rFonts w:ascii="Times New Roman" w:eastAsia="Times New Roman" w:hAnsi="Times New Roman"/>
        </w:rPr>
        <w:t>16.2  Установе</w:t>
      </w:r>
      <w:proofErr w:type="gramEnd"/>
      <w:r w:rsidRPr="000643E0">
        <w:rPr>
          <w:rFonts w:ascii="Times New Roman" w:eastAsia="Times New Roman" w:hAnsi="Times New Roman"/>
        </w:rPr>
        <w:t xml:space="preserve"> које изводе студијске програме у високошколским јединицама ван седишта, морају бити акредитоване од стране Комисије за акредитацију и проверу квалитета.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16" w:lineRule="auto"/>
        <w:jc w:val="both"/>
        <w:rPr>
          <w:rFonts w:ascii="Times New Roman" w:eastAsia="Times New Roman" w:hAnsi="Times New Roman"/>
        </w:rPr>
      </w:pPr>
      <w:r w:rsidRPr="000643E0">
        <w:rPr>
          <w:rFonts w:ascii="Times New Roman" w:eastAsia="Times New Roman" w:hAnsi="Times New Roman"/>
        </w:rPr>
        <w:t>16.3 У високошколској јединици без својства правног лица ван седишта установе могу се реализовати и студијски програми који су акредитовани за извођење само у тој јединици.</w:t>
      </w:r>
    </w:p>
    <w:p w:rsidR="006E0BC6" w:rsidRPr="000643E0" w:rsidRDefault="006E0BC6" w:rsidP="006E0BC6">
      <w:pPr>
        <w:spacing w:line="4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Наставно особље</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23" w:lineRule="auto"/>
        <w:jc w:val="both"/>
        <w:rPr>
          <w:rFonts w:ascii="Times New Roman" w:eastAsia="Times New Roman" w:hAnsi="Times New Roman"/>
        </w:rPr>
      </w:pPr>
      <w:r w:rsidRPr="000643E0">
        <w:rPr>
          <w:rFonts w:ascii="Times New Roman" w:eastAsia="Times New Roman" w:hAnsi="Times New Roman"/>
        </w:rPr>
        <w:t>16.4 Наставно особље ангажовано у високошколској јединици је у радном односу у установи која изводи студијске програме ван седишта. Број наставника и сарадника мора бити у складу са важећим стандардима.</w:t>
      </w:r>
    </w:p>
    <w:p w:rsidR="006E0BC6" w:rsidRPr="000643E0" w:rsidRDefault="006E0BC6" w:rsidP="006E0BC6">
      <w:pPr>
        <w:spacing w:line="56" w:lineRule="exact"/>
        <w:rPr>
          <w:rFonts w:ascii="Times New Roman" w:eastAsia="Times New Roman" w:hAnsi="Times New Roman"/>
        </w:rPr>
      </w:pPr>
    </w:p>
    <w:p w:rsidR="006E0BC6" w:rsidRPr="000643E0" w:rsidRDefault="006E0BC6" w:rsidP="006E0BC6">
      <w:pPr>
        <w:tabs>
          <w:tab w:val="left" w:pos="880"/>
        </w:tabs>
        <w:spacing w:line="237" w:lineRule="auto"/>
        <w:jc w:val="both"/>
        <w:rPr>
          <w:rFonts w:ascii="Times New Roman" w:eastAsia="Times New Roman" w:hAnsi="Times New Roman"/>
        </w:rPr>
      </w:pPr>
      <w:r w:rsidRPr="000643E0">
        <w:rPr>
          <w:rFonts w:ascii="Times New Roman" w:eastAsia="Times New Roman" w:hAnsi="Times New Roman"/>
        </w:rPr>
        <w:t>16.5 При прорачуну оптерећења наставног особља, студенти у високошколској јединици обрачунавају се као нове групе за предавања и вежбе према важећим стандардима и за одређено поље. За прорачун оптерећења наставника и сарадника треба користити електронски образац урађен за програм у јединици ван седишта, који се потом укључује</w:t>
      </w:r>
      <w:r w:rsidRPr="000643E0">
        <w:rPr>
          <w:rFonts w:ascii="Times New Roman" w:eastAsia="Times New Roman" w:hAnsi="Times New Roman"/>
          <w:lang w:val="sr-Cyrl-RS"/>
        </w:rPr>
        <w:t xml:space="preserve"> </w:t>
      </w:r>
      <w:r w:rsidRPr="000643E0">
        <w:rPr>
          <w:rFonts w:ascii="Times New Roman" w:eastAsia="Times New Roman" w:hAnsi="Times New Roman"/>
        </w:rPr>
        <w:t>уједињени електронски образац за установу.</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Ненаставно особље</w:t>
      </w:r>
    </w:p>
    <w:p w:rsidR="006E0BC6" w:rsidRPr="000643E0" w:rsidRDefault="006E0BC6" w:rsidP="006E0BC6">
      <w:pPr>
        <w:spacing w:line="236" w:lineRule="auto"/>
        <w:ind w:left="360"/>
        <w:rPr>
          <w:rFonts w:ascii="Times New Roman" w:eastAsia="Times New Roman" w:hAnsi="Times New Roman"/>
          <w:lang w:val="sr-Cyrl-RS"/>
        </w:rPr>
      </w:pPr>
    </w:p>
    <w:p w:rsidR="006E0BC6" w:rsidRPr="000643E0" w:rsidRDefault="006E0BC6" w:rsidP="006E0BC6">
      <w:pPr>
        <w:spacing w:line="236" w:lineRule="auto"/>
        <w:jc w:val="both"/>
        <w:rPr>
          <w:rFonts w:ascii="Times New Roman" w:eastAsia="Times New Roman" w:hAnsi="Times New Roman"/>
        </w:rPr>
      </w:pPr>
      <w:r w:rsidRPr="000643E0">
        <w:rPr>
          <w:rFonts w:ascii="Times New Roman" w:eastAsia="Times New Roman" w:hAnsi="Times New Roman"/>
        </w:rPr>
        <w:t>16.6 Ненаставно особље ангажовано у високошколској јединици својим стручним и</w:t>
      </w:r>
      <w:r w:rsidRPr="000643E0">
        <w:rPr>
          <w:rFonts w:ascii="Times New Roman" w:eastAsia="Times New Roman" w:hAnsi="Times New Roman"/>
          <w:lang w:val="sr-Cyrl-RS"/>
        </w:rPr>
        <w:t xml:space="preserve"> </w:t>
      </w:r>
      <w:r w:rsidRPr="000643E0">
        <w:rPr>
          <w:rFonts w:ascii="Times New Roman" w:eastAsia="Times New Roman" w:hAnsi="Times New Roman"/>
        </w:rPr>
        <w:t>професионалним радом обезбеђује успешну реализацију студијских програма и циљева високошколске установе.</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7" w:lineRule="auto"/>
        <w:rPr>
          <w:rFonts w:ascii="Times New Roman" w:eastAsia="Times New Roman" w:hAnsi="Times New Roman"/>
        </w:rPr>
      </w:pPr>
      <w:r w:rsidRPr="000643E0">
        <w:rPr>
          <w:rFonts w:ascii="Times New Roman" w:eastAsia="Times New Roman" w:hAnsi="Times New Roman"/>
        </w:rPr>
        <w:t>16.7 Ненаставно особље ангажовано у високошколској јединици је у радном односу у установи која изводи студијске програме ван седишта. Њихов број мора бити у складу са важећим стандардима.</w:t>
      </w:r>
    </w:p>
    <w:p w:rsidR="006E0BC6" w:rsidRPr="000643E0" w:rsidRDefault="006E0BC6" w:rsidP="006E0BC6">
      <w:pPr>
        <w:spacing w:line="3"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Студенти</w:t>
      </w:r>
    </w:p>
    <w:p w:rsidR="006E0BC6" w:rsidRPr="000643E0" w:rsidRDefault="006E0BC6" w:rsidP="006E0BC6">
      <w:pPr>
        <w:spacing w:line="238" w:lineRule="auto"/>
        <w:ind w:left="360"/>
        <w:rPr>
          <w:rFonts w:ascii="Times New Roman" w:eastAsia="Times New Roman" w:hAnsi="Times New Roman"/>
          <w:lang w:val="sr-Cyrl-RS"/>
        </w:rPr>
      </w:pPr>
    </w:p>
    <w:p w:rsidR="006E0BC6" w:rsidRPr="000643E0" w:rsidRDefault="006E0BC6" w:rsidP="006E0BC6">
      <w:pPr>
        <w:spacing w:line="238" w:lineRule="auto"/>
        <w:jc w:val="both"/>
        <w:rPr>
          <w:rFonts w:ascii="Times New Roman" w:eastAsia="Times New Roman" w:hAnsi="Times New Roman"/>
        </w:rPr>
      </w:pPr>
      <w:r w:rsidRPr="000643E0">
        <w:rPr>
          <w:rFonts w:ascii="Times New Roman" w:eastAsia="Times New Roman" w:hAnsi="Times New Roman"/>
        </w:rPr>
        <w:t>16.8 Студенти у високошколској јединици без својства правног лица морају бити заступљени</w:t>
      </w:r>
      <w:r w:rsidRPr="000643E0">
        <w:rPr>
          <w:rFonts w:ascii="Times New Roman" w:eastAsia="Times New Roman" w:hAnsi="Times New Roman"/>
          <w:lang w:val="sr-Cyrl-RS"/>
        </w:rPr>
        <w:t xml:space="preserve"> </w:t>
      </w:r>
      <w:r w:rsidRPr="000643E0">
        <w:rPr>
          <w:rFonts w:ascii="Times New Roman" w:eastAsia="Times New Roman" w:hAnsi="Times New Roman"/>
        </w:rPr>
        <w:t>студентском парламенту установе, комисији за квалитет и другим студентским телима као и у органима управљања установе, сходно Закону о високом образовању и статуту</w:t>
      </w:r>
      <w:r w:rsidRPr="000643E0">
        <w:rPr>
          <w:rFonts w:ascii="Times New Roman" w:eastAsia="Times New Roman" w:hAnsi="Times New Roman"/>
          <w:lang w:val="sr-Cyrl-RS"/>
        </w:rPr>
        <w:t xml:space="preserve"> </w:t>
      </w:r>
      <w:r w:rsidRPr="000643E0">
        <w:rPr>
          <w:rFonts w:ascii="Times New Roman" w:eastAsia="Times New Roman" w:hAnsi="Times New Roman"/>
        </w:rPr>
        <w:t>установе.</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rPr>
          <w:rFonts w:ascii="Times New Roman" w:eastAsia="Times New Roman" w:hAnsi="Times New Roman"/>
          <w:b/>
          <w:lang w:val="sr-Cyrl-RS"/>
        </w:rPr>
      </w:pPr>
    </w:p>
    <w:p w:rsidR="006E0BC6" w:rsidRPr="000643E0" w:rsidRDefault="006E0BC6" w:rsidP="006E0BC6">
      <w:pPr>
        <w:spacing w:line="0" w:lineRule="atLeast"/>
        <w:rPr>
          <w:rFonts w:ascii="Times New Roman" w:eastAsia="Times New Roman" w:hAnsi="Times New Roman"/>
          <w:b/>
        </w:rPr>
      </w:pPr>
      <w:r w:rsidRPr="000643E0">
        <w:rPr>
          <w:rFonts w:ascii="Times New Roman" w:eastAsia="Times New Roman" w:hAnsi="Times New Roman"/>
          <w:b/>
        </w:rPr>
        <w:t>Простор и опрема</w:t>
      </w:r>
    </w:p>
    <w:p w:rsidR="006E0BC6" w:rsidRPr="000643E0" w:rsidRDefault="006E0BC6" w:rsidP="006E0BC6">
      <w:pPr>
        <w:spacing w:line="0" w:lineRule="atLeast"/>
        <w:rPr>
          <w:rFonts w:ascii="Times New Roman" w:eastAsia="Times New Roman" w:hAnsi="Times New Roman"/>
          <w:b/>
        </w:rPr>
      </w:pPr>
    </w:p>
    <w:p w:rsidR="006E0BC6" w:rsidRPr="000643E0" w:rsidRDefault="006E0BC6" w:rsidP="006E0BC6">
      <w:pPr>
        <w:tabs>
          <w:tab w:val="left" w:pos="880"/>
        </w:tabs>
        <w:spacing w:line="223" w:lineRule="auto"/>
        <w:jc w:val="both"/>
        <w:rPr>
          <w:rFonts w:ascii="Times New Roman" w:eastAsia="Times New Roman" w:hAnsi="Times New Roman"/>
        </w:rPr>
      </w:pPr>
      <w:r w:rsidRPr="000643E0">
        <w:rPr>
          <w:rFonts w:ascii="Times New Roman" w:eastAsia="Times New Roman" w:hAnsi="Times New Roman"/>
        </w:rPr>
        <w:t>16.9 Високошколска установа обезбеђује простор и опрему неопходне за квалитетно извођење свих облика наставе у јединици ван седишта. Стандарди простора и опреме одређују се по образовно-научним, односно образовно-уметничком пољу.</w:t>
      </w:r>
    </w:p>
    <w:p w:rsidR="006E0BC6" w:rsidRPr="000643E0" w:rsidRDefault="006E0BC6" w:rsidP="006E0BC6">
      <w:pPr>
        <w:spacing w:line="50"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rPr>
          <w:rFonts w:ascii="Times New Roman" w:eastAsia="Times New Roman" w:hAnsi="Times New Roman"/>
          <w:b/>
        </w:rPr>
      </w:pPr>
      <w:r w:rsidRPr="000643E0">
        <w:rPr>
          <w:rFonts w:ascii="Times New Roman" w:eastAsia="Times New Roman" w:hAnsi="Times New Roman"/>
          <w:b/>
        </w:rPr>
        <w:t>Библиотека, уџбеници и информатичка подршка</w:t>
      </w:r>
    </w:p>
    <w:p w:rsidR="006E0BC6" w:rsidRPr="000643E0" w:rsidRDefault="006E0BC6" w:rsidP="006E0BC6">
      <w:pPr>
        <w:tabs>
          <w:tab w:val="left" w:pos="3686"/>
        </w:tabs>
        <w:jc w:val="both"/>
        <w:rPr>
          <w:rFonts w:ascii="Times New Roman" w:eastAsia="Times New Roman" w:hAnsi="Times New Roman"/>
        </w:rPr>
      </w:pPr>
    </w:p>
    <w:p w:rsidR="006E0BC6" w:rsidRPr="000643E0" w:rsidRDefault="006E0BC6" w:rsidP="006E0BC6">
      <w:pPr>
        <w:tabs>
          <w:tab w:val="left" w:pos="3686"/>
        </w:tabs>
        <w:jc w:val="both"/>
        <w:rPr>
          <w:rFonts w:ascii="Times New Roman" w:eastAsia="Times New Roman" w:hAnsi="Times New Roman"/>
          <w:lang w:val="sr-Cyrl-RS"/>
        </w:rPr>
      </w:pPr>
      <w:r w:rsidRPr="000643E0">
        <w:rPr>
          <w:rFonts w:ascii="Times New Roman" w:eastAsia="Times New Roman" w:hAnsi="Times New Roman"/>
        </w:rPr>
        <w:t>16.10 Високошколска установа обезбеђује у јединици ван седишта одговарајућу библиотеку снабдевену потребним уџбеницима за извођење наставе и информатичке ресурсе и сервисе које користи у остварењу циљева.</w:t>
      </w:r>
    </w:p>
    <w:p w:rsidR="006E0BC6" w:rsidRPr="000643E0" w:rsidRDefault="006E0BC6" w:rsidP="006E0BC6">
      <w:pPr>
        <w:tabs>
          <w:tab w:val="left" w:pos="3686"/>
        </w:tabs>
        <w:ind w:left="900" w:hanging="539"/>
        <w:jc w:val="both"/>
        <w:rPr>
          <w:rFonts w:ascii="Times New Roman" w:eastAsia="Times New Roman" w:hAnsi="Times New Roman"/>
          <w:lang w:val="sr-Cyrl-RS"/>
        </w:rPr>
      </w:pP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after="200" w:line="276" w:lineRule="auto"/>
        <w:rPr>
          <w:rFonts w:ascii="Times New Roman" w:eastAsia="Times New Roman" w:hAnsi="Times New Roman"/>
          <w:lang w:val="sr-Cyrl-RS"/>
        </w:rPr>
      </w:pPr>
      <w:r w:rsidRPr="000643E0">
        <w:rPr>
          <w:rFonts w:ascii="Times New Roman" w:eastAsia="Times New Roman" w:hAnsi="Times New Roman"/>
          <w:lang w:val="sr-Cyrl-RS"/>
        </w:rPr>
        <w:br w:type="page"/>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213" w:lineRule="auto"/>
        <w:ind w:left="426"/>
        <w:jc w:val="center"/>
        <w:rPr>
          <w:rFonts w:ascii="Times New Roman" w:eastAsia="Times New Roman" w:hAnsi="Times New Roman"/>
          <w:b/>
        </w:rPr>
      </w:pPr>
      <w:r w:rsidRPr="000643E0">
        <w:rPr>
          <w:rFonts w:ascii="Times New Roman" w:eastAsia="Times New Roman" w:hAnsi="Times New Roman"/>
          <w:b/>
        </w:rPr>
        <w:t>СТАНДАРДИ ЗА АКРЕДИТАЦИЈУ СТУДИЈСКИХ ПРОГРАМА ДОКТОРСКИХ СТУДИЈА У ОБРАЗОВНО-НАУЧНИМ ПОЉИМА</w:t>
      </w:r>
    </w:p>
    <w:p w:rsidR="006E0BC6" w:rsidRPr="000643E0" w:rsidRDefault="006E0BC6" w:rsidP="006E0BC6">
      <w:pPr>
        <w:spacing w:line="274"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Посебан стандард: </w:t>
      </w:r>
      <w:r w:rsidRPr="000643E0">
        <w:rPr>
          <w:rFonts w:ascii="Times New Roman" w:eastAsia="Times New Roman" w:hAnsi="Times New Roman"/>
        </w:rPr>
        <w:t>Компетентност високошколске установе за реализацију докторских студија</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1: </w:t>
      </w:r>
      <w:r w:rsidRPr="000643E0">
        <w:rPr>
          <w:rFonts w:ascii="Times New Roman" w:eastAsia="Times New Roman" w:hAnsi="Times New Roman"/>
        </w:rPr>
        <w:t>Структура студијског програма</w:t>
      </w:r>
    </w:p>
    <w:p w:rsidR="006E0BC6" w:rsidRPr="000643E0" w:rsidRDefault="006E0BC6" w:rsidP="006E0BC6">
      <w:pPr>
        <w:spacing w:line="61"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2: </w:t>
      </w:r>
      <w:r w:rsidRPr="000643E0">
        <w:rPr>
          <w:rFonts w:ascii="Times New Roman" w:eastAsia="Times New Roman" w:hAnsi="Times New Roman"/>
        </w:rPr>
        <w:t>Сврха студијског програма</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3: </w:t>
      </w:r>
      <w:r w:rsidRPr="000643E0">
        <w:rPr>
          <w:rFonts w:ascii="Times New Roman" w:eastAsia="Times New Roman" w:hAnsi="Times New Roman"/>
        </w:rPr>
        <w:t>Циљеви студијског програма</w:t>
      </w:r>
    </w:p>
    <w:p w:rsidR="006E0BC6" w:rsidRPr="000643E0" w:rsidRDefault="006E0BC6" w:rsidP="006E0BC6">
      <w:pPr>
        <w:spacing w:line="61"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4: </w:t>
      </w:r>
      <w:r w:rsidRPr="000643E0">
        <w:rPr>
          <w:rFonts w:ascii="Times New Roman" w:eastAsia="Times New Roman" w:hAnsi="Times New Roman"/>
        </w:rPr>
        <w:t>Компетенције дипломираних студената</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5: </w:t>
      </w:r>
      <w:r w:rsidRPr="000643E0">
        <w:rPr>
          <w:rFonts w:ascii="Times New Roman" w:eastAsia="Times New Roman" w:hAnsi="Times New Roman"/>
        </w:rPr>
        <w:t>Курикулум</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6: </w:t>
      </w:r>
      <w:r w:rsidRPr="000643E0">
        <w:rPr>
          <w:rFonts w:ascii="Times New Roman" w:eastAsia="Times New Roman" w:hAnsi="Times New Roman"/>
        </w:rPr>
        <w:t>Квалитет,</w:t>
      </w:r>
      <w:r w:rsidRPr="000643E0">
        <w:rPr>
          <w:rFonts w:ascii="Times New Roman" w:eastAsia="Times New Roman" w:hAnsi="Times New Roman"/>
          <w:b/>
        </w:rPr>
        <w:t xml:space="preserve"> </w:t>
      </w:r>
      <w:r w:rsidRPr="000643E0">
        <w:rPr>
          <w:rFonts w:ascii="Times New Roman" w:eastAsia="Times New Roman" w:hAnsi="Times New Roman"/>
        </w:rPr>
        <w:t>савременост и међународна усаглашеност студијског програма</w:t>
      </w:r>
    </w:p>
    <w:p w:rsidR="006E0BC6" w:rsidRPr="000643E0" w:rsidRDefault="006E0BC6" w:rsidP="006E0BC6">
      <w:pPr>
        <w:spacing w:line="61"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7: </w:t>
      </w:r>
      <w:r w:rsidRPr="000643E0">
        <w:rPr>
          <w:rFonts w:ascii="Times New Roman" w:eastAsia="Times New Roman" w:hAnsi="Times New Roman"/>
        </w:rPr>
        <w:t>Упис студената</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8: </w:t>
      </w:r>
      <w:r w:rsidRPr="000643E0">
        <w:rPr>
          <w:rFonts w:ascii="Times New Roman" w:eastAsia="Times New Roman" w:hAnsi="Times New Roman"/>
        </w:rPr>
        <w:t>Оцењивање и напредовање студената</w:t>
      </w:r>
    </w:p>
    <w:p w:rsidR="006E0BC6" w:rsidRPr="000643E0" w:rsidRDefault="006E0BC6" w:rsidP="006E0BC6">
      <w:pPr>
        <w:spacing w:line="61"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9: </w:t>
      </w:r>
      <w:r w:rsidRPr="000643E0">
        <w:rPr>
          <w:rFonts w:ascii="Times New Roman" w:eastAsia="Times New Roman" w:hAnsi="Times New Roman"/>
        </w:rPr>
        <w:t>Наставно особље</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10: </w:t>
      </w:r>
      <w:r w:rsidRPr="000643E0">
        <w:rPr>
          <w:rFonts w:ascii="Times New Roman" w:eastAsia="Times New Roman" w:hAnsi="Times New Roman"/>
        </w:rPr>
        <w:t>Организациона и материјална средства</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11: </w:t>
      </w:r>
      <w:r w:rsidRPr="000643E0">
        <w:rPr>
          <w:rFonts w:ascii="Times New Roman" w:eastAsia="Times New Roman" w:hAnsi="Times New Roman"/>
        </w:rPr>
        <w:t>Контрола квалитета</w:t>
      </w:r>
    </w:p>
    <w:p w:rsidR="006E0BC6" w:rsidRPr="000643E0" w:rsidRDefault="006E0BC6" w:rsidP="006E0BC6">
      <w:pPr>
        <w:spacing w:line="61"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12: </w:t>
      </w:r>
      <w:r w:rsidRPr="000643E0">
        <w:rPr>
          <w:rFonts w:ascii="Times New Roman" w:eastAsia="Times New Roman" w:hAnsi="Times New Roman"/>
        </w:rPr>
        <w:t>Јавност у раду</w:t>
      </w:r>
    </w:p>
    <w:p w:rsidR="006E0BC6" w:rsidRPr="000643E0" w:rsidRDefault="006E0BC6" w:rsidP="006E0BC6">
      <w:pPr>
        <w:spacing w:line="378" w:lineRule="exact"/>
        <w:ind w:left="426"/>
        <w:rPr>
          <w:rFonts w:ascii="Times New Roman" w:eastAsia="Times New Roman" w:hAnsi="Times New Roman"/>
        </w:rPr>
      </w:pPr>
    </w:p>
    <w:p w:rsidR="006E0BC6" w:rsidRPr="000643E0" w:rsidRDefault="006E0BC6" w:rsidP="006E0BC6">
      <w:pPr>
        <w:spacing w:line="239" w:lineRule="auto"/>
        <w:ind w:left="426"/>
        <w:jc w:val="center"/>
        <w:rPr>
          <w:rFonts w:ascii="Times New Roman" w:eastAsia="Times New Roman" w:hAnsi="Times New Roman"/>
          <w:b/>
        </w:rPr>
      </w:pPr>
      <w:r w:rsidRPr="000643E0">
        <w:rPr>
          <w:rFonts w:ascii="Times New Roman" w:eastAsia="Times New Roman" w:hAnsi="Times New Roman"/>
          <w:b/>
        </w:rPr>
        <w:t>Додатни стандарди за студијске програме који се изводе на светском језику, за заједничке студијске програмe и за ИМТ програме</w:t>
      </w:r>
    </w:p>
    <w:p w:rsidR="006E0BC6" w:rsidRPr="000643E0" w:rsidRDefault="006E0BC6" w:rsidP="006E0BC6">
      <w:pPr>
        <w:spacing w:line="55"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13: </w:t>
      </w:r>
      <w:r w:rsidRPr="000643E0">
        <w:rPr>
          <w:rFonts w:ascii="Times New Roman" w:eastAsia="Times New Roman" w:hAnsi="Times New Roman"/>
        </w:rPr>
        <w:t>Студије на светском језику</w:t>
      </w:r>
    </w:p>
    <w:p w:rsidR="006E0BC6" w:rsidRPr="000643E0" w:rsidRDefault="006E0BC6" w:rsidP="006E0BC6">
      <w:pPr>
        <w:spacing w:line="61" w:lineRule="exact"/>
        <w:ind w:left="426"/>
        <w:rPr>
          <w:rFonts w:ascii="Times New Roman" w:eastAsia="Times New Roman" w:hAnsi="Times New Roman"/>
        </w:rPr>
      </w:pPr>
    </w:p>
    <w:p w:rsidR="006E0BC6" w:rsidRPr="000643E0" w:rsidRDefault="006E0BC6" w:rsidP="006E0BC6">
      <w:pPr>
        <w:spacing w:line="0" w:lineRule="atLeast"/>
        <w:ind w:left="426"/>
        <w:rPr>
          <w:rFonts w:ascii="Times New Roman" w:eastAsia="Times New Roman" w:hAnsi="Times New Roman"/>
        </w:rPr>
      </w:pPr>
      <w:r w:rsidRPr="000643E0">
        <w:rPr>
          <w:rFonts w:ascii="Times New Roman" w:eastAsia="Times New Roman" w:hAnsi="Times New Roman"/>
          <w:b/>
        </w:rPr>
        <w:t xml:space="preserve">Стандард 14: </w:t>
      </w:r>
      <w:r w:rsidRPr="000643E0">
        <w:rPr>
          <w:rFonts w:ascii="Times New Roman" w:eastAsia="Times New Roman" w:hAnsi="Times New Roman"/>
        </w:rPr>
        <w:t>Заједнички студијски програм</w:t>
      </w:r>
    </w:p>
    <w:p w:rsidR="006E0BC6" w:rsidRPr="000643E0" w:rsidRDefault="006E0BC6" w:rsidP="006E0BC6">
      <w:pPr>
        <w:spacing w:line="59" w:lineRule="exact"/>
        <w:ind w:left="426"/>
        <w:rPr>
          <w:rFonts w:ascii="Times New Roman" w:eastAsia="Times New Roman" w:hAnsi="Times New Roman"/>
        </w:rPr>
      </w:pPr>
    </w:p>
    <w:p w:rsidR="006E0BC6" w:rsidRPr="000643E0" w:rsidRDefault="006E0BC6" w:rsidP="006E0BC6">
      <w:pPr>
        <w:tabs>
          <w:tab w:val="left" w:pos="3686"/>
        </w:tabs>
        <w:ind w:left="426"/>
        <w:rPr>
          <w:rFonts w:ascii="Times New Roman" w:eastAsia="Times New Roman" w:hAnsi="Times New Roman"/>
          <w:lang w:val="sr-Cyrl-RS"/>
        </w:rPr>
      </w:pPr>
      <w:r w:rsidRPr="000643E0">
        <w:rPr>
          <w:rFonts w:ascii="Times New Roman" w:eastAsia="Times New Roman" w:hAnsi="Times New Roman"/>
          <w:b/>
        </w:rPr>
        <w:t xml:space="preserve">Стандард 15: </w:t>
      </w:r>
      <w:r w:rsidRPr="000643E0">
        <w:rPr>
          <w:rFonts w:ascii="Times New Roman" w:eastAsia="Times New Roman" w:hAnsi="Times New Roman"/>
        </w:rPr>
        <w:t>ИМТ студијски програм</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Посебан стандард: Компетентност високошколске установе за реализацију докторских</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студија</w:t>
      </w:r>
    </w:p>
    <w:p w:rsidR="006E0BC6" w:rsidRPr="000643E0" w:rsidRDefault="006E0BC6" w:rsidP="006E0BC6">
      <w:pPr>
        <w:spacing w:line="233" w:lineRule="auto"/>
        <w:ind w:left="360"/>
        <w:rPr>
          <w:rFonts w:ascii="Times New Roman" w:eastAsia="Times New Roman" w:hAnsi="Times New Roman"/>
        </w:rPr>
      </w:pPr>
      <w:r w:rsidRPr="000643E0">
        <w:rPr>
          <w:rFonts w:ascii="Times New Roman" w:eastAsia="Times New Roman" w:hAnsi="Times New Roman"/>
        </w:rPr>
        <w:t>Високошколска установа доказује своју спремност за извођење докторских студија на основу</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tabs>
          <w:tab w:val="left" w:pos="3686"/>
        </w:tabs>
        <w:ind w:left="900" w:hanging="539"/>
        <w:rPr>
          <w:rFonts w:ascii="Times New Roman" w:eastAsia="Times New Roman" w:hAnsi="Times New Roman"/>
          <w:lang w:val="sr-Cyrl-RS"/>
        </w:rPr>
      </w:pPr>
      <w:r w:rsidRPr="000643E0">
        <w:rPr>
          <w:rFonts w:ascii="Times New Roman" w:eastAsia="Times New Roman" w:hAnsi="Times New Roman"/>
        </w:rPr>
        <w:t>показатеља који се односе на научноистраживачки рад</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lang w:val="sr-Cyrl-RS"/>
        </w:rPr>
      </w:pPr>
      <w:r w:rsidRPr="000643E0">
        <w:rPr>
          <w:rFonts w:ascii="Times New Roman" w:eastAsia="Times New Roman" w:hAnsi="Times New Roman"/>
          <w:b/>
        </w:rPr>
        <w:t>Упутства за примену посебног стандарда:</w:t>
      </w: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numPr>
          <w:ilvl w:val="0"/>
          <w:numId w:val="26"/>
        </w:numPr>
        <w:tabs>
          <w:tab w:val="left" w:pos="900"/>
        </w:tabs>
        <w:spacing w:line="237" w:lineRule="auto"/>
        <w:ind w:left="708" w:hanging="282"/>
        <w:jc w:val="both"/>
        <w:rPr>
          <w:rFonts w:ascii="Times New Roman" w:eastAsia="Times New Roman" w:hAnsi="Times New Roman"/>
          <w:lang w:val="sr-Cyrl-RS"/>
        </w:rPr>
      </w:pPr>
      <w:r w:rsidRPr="000643E0">
        <w:rPr>
          <w:rFonts w:ascii="Times New Roman" w:eastAsia="Times New Roman" w:hAnsi="Times New Roman"/>
        </w:rPr>
        <w:t>Високошколска установа има програм научноистраживачког рада и акредитована је као</w:t>
      </w:r>
      <w:r w:rsidRPr="000643E0">
        <w:rPr>
          <w:rFonts w:ascii="Times New Roman" w:eastAsia="Times New Roman" w:hAnsi="Times New Roman"/>
          <w:lang w:val="sr-Cyrl-RS"/>
        </w:rPr>
        <w:t xml:space="preserve"> </w:t>
      </w:r>
      <w:r w:rsidRPr="000643E0">
        <w:rPr>
          <w:rFonts w:ascii="Times New Roman" w:eastAsia="Times New Roman" w:hAnsi="Times New Roman"/>
        </w:rPr>
        <w:t>научноистраживачка установа у складу са законом. У случају заједничких студијских програма више високошколских установа свака од установа учесница мора бити акредитована као научноистраживачка установа.</w:t>
      </w:r>
    </w:p>
    <w:p w:rsidR="006E0BC6" w:rsidRPr="000643E0" w:rsidRDefault="006E0BC6" w:rsidP="006E0BC6">
      <w:pPr>
        <w:tabs>
          <w:tab w:val="left" w:pos="900"/>
        </w:tabs>
        <w:spacing w:line="1" w:lineRule="exact"/>
        <w:ind w:left="708" w:hanging="282"/>
        <w:rPr>
          <w:rFonts w:ascii="Times New Roman" w:eastAsia="Times New Roman" w:hAnsi="Times New Roman"/>
        </w:rPr>
      </w:pPr>
    </w:p>
    <w:p w:rsidR="006E0BC6" w:rsidRPr="000643E0" w:rsidRDefault="006E0BC6" w:rsidP="006E0BC6">
      <w:pPr>
        <w:numPr>
          <w:ilvl w:val="0"/>
          <w:numId w:val="27"/>
        </w:numPr>
        <w:tabs>
          <w:tab w:val="left" w:pos="900"/>
        </w:tabs>
        <w:spacing w:line="0" w:lineRule="atLeast"/>
        <w:ind w:left="708" w:hanging="282"/>
        <w:rPr>
          <w:rFonts w:ascii="Times New Roman" w:eastAsia="Times New Roman" w:hAnsi="Times New Roman"/>
        </w:rPr>
      </w:pPr>
      <w:r w:rsidRPr="000643E0">
        <w:rPr>
          <w:rFonts w:ascii="Times New Roman" w:eastAsia="Times New Roman" w:hAnsi="Times New Roman"/>
        </w:rPr>
        <w:t>Способност високошколске установе се мери и на основу:</w:t>
      </w:r>
    </w:p>
    <w:p w:rsidR="006E0BC6" w:rsidRPr="000643E0" w:rsidRDefault="006E0BC6" w:rsidP="006E0BC6">
      <w:pPr>
        <w:tabs>
          <w:tab w:val="left" w:pos="900"/>
        </w:tabs>
        <w:spacing w:line="10" w:lineRule="exact"/>
        <w:ind w:left="708" w:hanging="282"/>
        <w:rPr>
          <w:rFonts w:ascii="Times New Roman" w:eastAsia="Times New Roman" w:hAnsi="Times New Roman"/>
        </w:rPr>
      </w:pPr>
    </w:p>
    <w:p w:rsidR="006E0BC6" w:rsidRPr="000643E0" w:rsidRDefault="006E0BC6" w:rsidP="006E0BC6">
      <w:pPr>
        <w:tabs>
          <w:tab w:val="left" w:pos="900"/>
        </w:tabs>
        <w:spacing w:line="237" w:lineRule="auto"/>
        <w:ind w:left="708" w:hanging="282"/>
        <w:jc w:val="both"/>
        <w:rPr>
          <w:rFonts w:ascii="Times New Roman" w:eastAsia="Times New Roman" w:hAnsi="Times New Roman"/>
        </w:rPr>
      </w:pPr>
      <w:r w:rsidRPr="000643E0">
        <w:rPr>
          <w:rFonts w:ascii="Times New Roman" w:eastAsia="Times New Roman" w:hAnsi="Times New Roman"/>
          <w:lang w:val="sr-Cyrl-RS"/>
        </w:rPr>
        <w:tab/>
      </w:r>
      <w:r w:rsidRPr="000643E0">
        <w:rPr>
          <w:rFonts w:ascii="Times New Roman" w:eastAsia="Times New Roman" w:hAnsi="Times New Roman"/>
        </w:rPr>
        <w:t>а. броја докторских дисертација одбрањених у високошколској установи за област за коју се студијски програм акредитује, имајући у виду однос броја докторских дисертација према броју студената који су завршили мастер, односно интегрисане студије у претходном петогодишњем периоду;</w:t>
      </w:r>
    </w:p>
    <w:p w:rsidR="006E0BC6" w:rsidRPr="000643E0" w:rsidRDefault="006E0BC6" w:rsidP="006E0BC6">
      <w:pPr>
        <w:tabs>
          <w:tab w:val="left" w:pos="900"/>
        </w:tabs>
        <w:spacing w:line="11" w:lineRule="exact"/>
        <w:ind w:left="708" w:hanging="282"/>
        <w:rPr>
          <w:rFonts w:ascii="Times New Roman" w:eastAsia="Times New Roman" w:hAnsi="Times New Roman"/>
        </w:rPr>
      </w:pPr>
    </w:p>
    <w:p w:rsidR="006E0BC6" w:rsidRPr="000643E0" w:rsidRDefault="006E0BC6" w:rsidP="006E0BC6">
      <w:pPr>
        <w:tabs>
          <w:tab w:val="left" w:pos="900"/>
        </w:tabs>
        <w:spacing w:line="236" w:lineRule="auto"/>
        <w:ind w:left="708" w:hanging="282"/>
        <w:jc w:val="both"/>
        <w:rPr>
          <w:rFonts w:ascii="Times New Roman" w:eastAsia="Times New Roman" w:hAnsi="Times New Roman"/>
        </w:rPr>
      </w:pPr>
      <w:r w:rsidRPr="000643E0">
        <w:rPr>
          <w:rFonts w:ascii="Times New Roman" w:eastAsia="Times New Roman" w:hAnsi="Times New Roman"/>
          <w:lang w:val="sr-Cyrl-RS"/>
        </w:rPr>
        <w:tab/>
      </w:r>
      <w:r w:rsidRPr="000643E0">
        <w:rPr>
          <w:rFonts w:ascii="Times New Roman" w:eastAsia="Times New Roman" w:hAnsi="Times New Roman"/>
        </w:rPr>
        <w:t>б. односа броја наставника и броја наставника који су укључени у научноистраживачке пројекте;</w:t>
      </w:r>
    </w:p>
    <w:p w:rsidR="006E0BC6" w:rsidRPr="000643E0" w:rsidRDefault="006E0BC6" w:rsidP="006E0BC6">
      <w:pPr>
        <w:tabs>
          <w:tab w:val="left" w:pos="900"/>
        </w:tabs>
        <w:spacing w:line="9" w:lineRule="exact"/>
        <w:ind w:left="708" w:hanging="282"/>
        <w:rPr>
          <w:rFonts w:ascii="Times New Roman" w:eastAsia="Times New Roman" w:hAnsi="Times New Roman"/>
        </w:rPr>
      </w:pPr>
    </w:p>
    <w:p w:rsidR="006E0BC6" w:rsidRPr="000643E0" w:rsidRDefault="006E0BC6" w:rsidP="006E0BC6">
      <w:pPr>
        <w:tabs>
          <w:tab w:val="left" w:pos="900"/>
        </w:tabs>
        <w:spacing w:line="235" w:lineRule="auto"/>
        <w:ind w:left="708" w:hanging="282"/>
        <w:jc w:val="both"/>
        <w:rPr>
          <w:rFonts w:ascii="Times New Roman" w:eastAsia="Times New Roman" w:hAnsi="Times New Roman"/>
        </w:rPr>
      </w:pPr>
      <w:r w:rsidRPr="000643E0">
        <w:rPr>
          <w:rFonts w:ascii="Times New Roman" w:eastAsia="Times New Roman" w:hAnsi="Times New Roman"/>
          <w:lang w:val="sr-Cyrl-RS"/>
        </w:rPr>
        <w:tab/>
      </w:r>
      <w:r w:rsidRPr="000643E0">
        <w:rPr>
          <w:rFonts w:ascii="Times New Roman" w:eastAsia="Times New Roman" w:hAnsi="Times New Roman"/>
        </w:rPr>
        <w:t>в. односа броја публикација у часописима, са листе часописа категорисаних од стране министарства надлежног за науку, у последњих десет година и броја наставника;</w:t>
      </w:r>
    </w:p>
    <w:p w:rsidR="006E0BC6" w:rsidRPr="000643E0" w:rsidRDefault="006E0BC6" w:rsidP="006E0BC6">
      <w:pPr>
        <w:tabs>
          <w:tab w:val="left" w:pos="900"/>
        </w:tabs>
        <w:spacing w:line="3" w:lineRule="exact"/>
        <w:ind w:left="708" w:hanging="282"/>
        <w:rPr>
          <w:rFonts w:ascii="Times New Roman" w:eastAsia="Times New Roman" w:hAnsi="Times New Roman"/>
        </w:rPr>
      </w:pPr>
    </w:p>
    <w:p w:rsidR="006E0BC6" w:rsidRPr="000643E0" w:rsidRDefault="006E0BC6" w:rsidP="006E0BC6">
      <w:pPr>
        <w:tabs>
          <w:tab w:val="left" w:pos="900"/>
        </w:tabs>
        <w:spacing w:line="0" w:lineRule="atLeast"/>
        <w:ind w:left="708" w:hanging="282"/>
        <w:rPr>
          <w:rFonts w:ascii="Times New Roman" w:eastAsia="Times New Roman" w:hAnsi="Times New Roman"/>
        </w:rPr>
      </w:pPr>
      <w:r w:rsidRPr="000643E0">
        <w:rPr>
          <w:rFonts w:ascii="Times New Roman" w:eastAsia="Times New Roman" w:hAnsi="Times New Roman"/>
          <w:lang w:val="sr-Cyrl-RS"/>
        </w:rPr>
        <w:tab/>
      </w:r>
      <w:r w:rsidRPr="000643E0">
        <w:rPr>
          <w:rFonts w:ascii="Times New Roman" w:eastAsia="Times New Roman" w:hAnsi="Times New Roman"/>
        </w:rPr>
        <w:t>г. остварене сарадње са установама у земљи и свету.</w:t>
      </w:r>
    </w:p>
    <w:p w:rsidR="006E0BC6" w:rsidRPr="000643E0" w:rsidRDefault="006E0BC6" w:rsidP="006E0BC6">
      <w:pPr>
        <w:tabs>
          <w:tab w:val="left" w:pos="900"/>
        </w:tabs>
        <w:spacing w:line="51" w:lineRule="exact"/>
        <w:ind w:left="708" w:hanging="282"/>
        <w:rPr>
          <w:rFonts w:ascii="Times New Roman" w:eastAsia="Times New Roman" w:hAnsi="Times New Roman"/>
        </w:rPr>
      </w:pPr>
    </w:p>
    <w:p w:rsidR="006E0BC6" w:rsidRPr="000643E0" w:rsidRDefault="006E0BC6" w:rsidP="006E0BC6">
      <w:pPr>
        <w:tabs>
          <w:tab w:val="left" w:pos="900"/>
          <w:tab w:val="left" w:pos="3686"/>
        </w:tabs>
        <w:ind w:left="708" w:hanging="282"/>
        <w:rPr>
          <w:rFonts w:ascii="Times New Roman" w:eastAsia="Times New Roman" w:hAnsi="Times New Roman"/>
          <w:lang w:val="sr-Cyrl-RS"/>
        </w:rPr>
      </w:pPr>
      <w:r w:rsidRPr="000643E0">
        <w:rPr>
          <w:rFonts w:ascii="Times New Roman" w:eastAsia="Times New Roman" w:hAnsi="Times New Roman"/>
          <w:lang w:val="sr-Cyrl-RS"/>
        </w:rPr>
        <w:t xml:space="preserve">3. </w:t>
      </w:r>
      <w:r w:rsidRPr="000643E0">
        <w:rPr>
          <w:rFonts w:ascii="Times New Roman" w:eastAsia="Times New Roman" w:hAnsi="Times New Roman"/>
          <w:lang w:val="sr-Cyrl-RS"/>
        </w:rPr>
        <w:tab/>
      </w:r>
      <w:r w:rsidRPr="000643E0">
        <w:rPr>
          <w:rFonts w:ascii="Times New Roman" w:eastAsia="Times New Roman" w:hAnsi="Times New Roman"/>
        </w:rPr>
        <w:t>Високошколска установа има наставнике ангажоване са пуним радним временом који задовољавају критеријуме да буду ментори у изради доктората.</w:t>
      </w:r>
    </w:p>
    <w:p w:rsidR="006E0BC6" w:rsidRPr="000643E0" w:rsidRDefault="006E0BC6" w:rsidP="006E0BC6">
      <w:pPr>
        <w:tabs>
          <w:tab w:val="left" w:pos="3686"/>
        </w:tabs>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1: Структура студијског програма</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0" w:lineRule="atLeast"/>
        <w:ind w:left="360"/>
        <w:jc w:val="both"/>
        <w:rPr>
          <w:rFonts w:ascii="Times New Roman" w:eastAsia="Times New Roman" w:hAnsi="Times New Roman"/>
        </w:rPr>
      </w:pPr>
      <w:r w:rsidRPr="000643E0">
        <w:rPr>
          <w:rFonts w:ascii="Times New Roman" w:eastAsia="Times New Roman" w:hAnsi="Times New Roman"/>
        </w:rPr>
        <w:t xml:space="preserve">Докторске студије имају најмање 180 ЕСПБ бодова, уз претходно остварени обим студија од најмање 300 ЕСПБ бодова на основним академским и мастер академским студијама, односно на завршеним </w:t>
      </w:r>
      <w:r w:rsidRPr="000643E0">
        <w:rPr>
          <w:rFonts w:ascii="Times New Roman" w:eastAsia="Times New Roman" w:hAnsi="Times New Roman"/>
        </w:rPr>
        <w:lastRenderedPageBreak/>
        <w:t>интегрисаним академским студијама. Докторска дисертација је завршни део</w:t>
      </w:r>
      <w:r w:rsidRPr="000643E0">
        <w:rPr>
          <w:rFonts w:ascii="Times New Roman" w:eastAsia="Times New Roman" w:hAnsi="Times New Roman"/>
          <w:lang w:val="sr-Cyrl-RS"/>
        </w:rPr>
        <w:t xml:space="preserve"> </w:t>
      </w:r>
      <w:r w:rsidRPr="000643E0">
        <w:rPr>
          <w:rFonts w:ascii="Times New Roman" w:eastAsia="Times New Roman" w:hAnsi="Times New Roman"/>
        </w:rPr>
        <w:t>студијског програма докторских студија.</w:t>
      </w:r>
    </w:p>
    <w:p w:rsidR="006E0BC6" w:rsidRPr="000643E0" w:rsidRDefault="006E0BC6" w:rsidP="006E0BC6">
      <w:pPr>
        <w:spacing w:line="236"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1:</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00"/>
        </w:tabs>
        <w:spacing w:line="236" w:lineRule="auto"/>
        <w:ind w:left="820" w:hanging="457"/>
        <w:rPr>
          <w:rFonts w:ascii="Times New Roman" w:eastAsia="Times New Roman" w:hAnsi="Times New Roman"/>
          <w:lang w:val="sr-Cyrl-RS"/>
        </w:rPr>
      </w:pPr>
    </w:p>
    <w:p w:rsidR="006E0BC6" w:rsidRPr="000643E0" w:rsidRDefault="006E0BC6" w:rsidP="006E0BC6">
      <w:pPr>
        <w:tabs>
          <w:tab w:val="left" w:pos="800"/>
        </w:tabs>
        <w:spacing w:line="236" w:lineRule="auto"/>
        <w:rPr>
          <w:rFonts w:ascii="Times New Roman" w:eastAsia="Times New Roman" w:hAnsi="Times New Roman"/>
        </w:rPr>
      </w:pPr>
      <w:r w:rsidRPr="000643E0">
        <w:rPr>
          <w:rFonts w:ascii="Times New Roman" w:eastAsia="Times New Roman" w:hAnsi="Times New Roman"/>
        </w:rPr>
        <w:t>1.1 Сваки студијски програм садржи јасно наведене следеће елементе (који се детаљно исказују у одговарајућим стандардима):</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а. назив студијског програма;</w:t>
      </w: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б. циљеве студијског програма;</w:t>
      </w: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в. исход студијског програма;</w:t>
      </w: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г. назив дипломе;</w:t>
      </w: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д. услове за упис на студијски програм;</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5" w:lineRule="auto"/>
        <w:ind w:left="900" w:hanging="285"/>
        <w:rPr>
          <w:rFonts w:ascii="Times New Roman" w:eastAsia="Times New Roman" w:hAnsi="Times New Roman"/>
        </w:rPr>
      </w:pPr>
      <w:r w:rsidRPr="000643E0">
        <w:rPr>
          <w:rFonts w:ascii="Times New Roman" w:eastAsia="Times New Roman" w:hAnsi="Times New Roman"/>
        </w:rPr>
        <w:t>ђ. листу обавезних и изборних студијских подручја, односно предмета, са оквирним садржајем;</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spacing w:line="235" w:lineRule="auto"/>
        <w:ind w:left="900" w:hanging="285"/>
        <w:rPr>
          <w:rFonts w:ascii="Times New Roman" w:eastAsia="Times New Roman" w:hAnsi="Times New Roman"/>
        </w:rPr>
      </w:pPr>
      <w:r w:rsidRPr="000643E0">
        <w:rPr>
          <w:rFonts w:ascii="Times New Roman" w:eastAsia="Times New Roman" w:hAnsi="Times New Roman"/>
        </w:rPr>
        <w:t>е. начин извођења студија - бодовну вредност сваког предмета исказану у складу са европским системом преноса бодова;</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spacing w:line="235" w:lineRule="auto"/>
        <w:ind w:left="620" w:right="2740"/>
        <w:rPr>
          <w:rFonts w:ascii="Times New Roman" w:eastAsia="Times New Roman" w:hAnsi="Times New Roman"/>
        </w:rPr>
      </w:pPr>
      <w:r w:rsidRPr="000643E0">
        <w:rPr>
          <w:rFonts w:ascii="Times New Roman" w:eastAsia="Times New Roman" w:hAnsi="Times New Roman"/>
        </w:rPr>
        <w:t>ж. вредност докторске дисертације изказану у ЕСПБ бодовима; з. предуслове за упис појединих предмета или групе предмета;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6" w:lineRule="auto"/>
        <w:ind w:left="900" w:hanging="285"/>
        <w:rPr>
          <w:rFonts w:ascii="Times New Roman" w:eastAsia="Times New Roman" w:hAnsi="Times New Roman"/>
        </w:rPr>
      </w:pPr>
      <w:r w:rsidRPr="000643E0">
        <w:rPr>
          <w:rFonts w:ascii="Times New Roman" w:eastAsia="Times New Roman" w:hAnsi="Times New Roman"/>
        </w:rPr>
        <w:t>и. начин избора предмета из других студијских програма на истом или другом универзитету;</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6" w:lineRule="auto"/>
        <w:ind w:left="900" w:hanging="285"/>
        <w:rPr>
          <w:rFonts w:ascii="Times New Roman" w:eastAsia="Times New Roman" w:hAnsi="Times New Roman"/>
        </w:rPr>
      </w:pPr>
      <w:r w:rsidRPr="000643E0">
        <w:rPr>
          <w:rFonts w:ascii="Times New Roman" w:eastAsia="Times New Roman" w:hAnsi="Times New Roman"/>
        </w:rPr>
        <w:t>ј. услове за прелазак са других студијских програма у оквиру истих или сродних области студија;</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к. друга питања од значаја за извођење студијског програма.</w:t>
      </w:r>
    </w:p>
    <w:p w:rsidR="006E0BC6" w:rsidRPr="000643E0" w:rsidRDefault="006E0BC6" w:rsidP="006E0BC6">
      <w:pPr>
        <w:spacing w:line="236"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2: Сврха студијског програма</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26" w:lineRule="exact"/>
        <w:rPr>
          <w:rFonts w:ascii="Times New Roman" w:eastAsia="Times New Roman" w:hAnsi="Times New Roman"/>
        </w:rPr>
      </w:pPr>
    </w:p>
    <w:p w:rsidR="006E0BC6" w:rsidRPr="000643E0" w:rsidRDefault="006E0BC6" w:rsidP="006E0BC6">
      <w:pPr>
        <w:spacing w:line="214" w:lineRule="auto"/>
        <w:jc w:val="both"/>
        <w:rPr>
          <w:rFonts w:ascii="Times New Roman" w:eastAsia="Times New Roman" w:hAnsi="Times New Roman"/>
        </w:rPr>
      </w:pPr>
      <w:r w:rsidRPr="000643E0">
        <w:rPr>
          <w:rFonts w:ascii="Times New Roman" w:eastAsia="Times New Roman" w:hAnsi="Times New Roman"/>
        </w:rPr>
        <w:t>Студијски програм докторских студија има јасно дефинисану и објављену сврху и улогу у образовном систему.</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360"/>
        <w:rPr>
          <w:rFonts w:ascii="Times New Roman" w:eastAsia="Times New Roman" w:hAnsi="Times New Roman"/>
          <w:b/>
          <w:lang w:val="sr-Cyrl-RS"/>
        </w:rPr>
      </w:pPr>
      <w:r w:rsidRPr="000643E0">
        <w:rPr>
          <w:rFonts w:ascii="Times New Roman" w:eastAsia="Times New Roman" w:hAnsi="Times New Roman"/>
          <w:b/>
        </w:rPr>
        <w:t>Упутства за примену стандарда 2:</w:t>
      </w: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tabs>
          <w:tab w:val="left" w:pos="880"/>
        </w:tabs>
        <w:spacing w:line="234" w:lineRule="auto"/>
        <w:rPr>
          <w:rFonts w:ascii="Times New Roman" w:eastAsia="Times New Roman" w:hAnsi="Times New Roman"/>
        </w:rPr>
      </w:pPr>
      <w:r w:rsidRPr="000643E0">
        <w:rPr>
          <w:rFonts w:ascii="Times New Roman" w:eastAsia="Times New Roman" w:hAnsi="Times New Roman"/>
        </w:rPr>
        <w:t>2.1 Сврха студијског програма је јасно формулисана.</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tabs>
          <w:tab w:val="left" w:pos="880"/>
        </w:tabs>
        <w:spacing w:line="237" w:lineRule="auto"/>
        <w:jc w:val="both"/>
        <w:rPr>
          <w:rFonts w:ascii="Times New Roman" w:eastAsia="Times New Roman" w:hAnsi="Times New Roman"/>
        </w:rPr>
      </w:pPr>
      <w:r w:rsidRPr="000643E0">
        <w:rPr>
          <w:rFonts w:ascii="Times New Roman" w:eastAsia="Times New Roman" w:hAnsi="Times New Roman"/>
        </w:rPr>
        <w:t>2.2 Сврха студијског програма докторских студија је развој науке, критичког мишљења и образовање кадрова оспособљених да самостално воде оригинална и научно релевантна истраживања и развој нових технологија и поступака који доприносе општем развоју друштва као и да критички процењују истраживања других.</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tabs>
          <w:tab w:val="left" w:pos="880"/>
        </w:tabs>
        <w:spacing w:line="216" w:lineRule="auto"/>
        <w:jc w:val="both"/>
        <w:rPr>
          <w:rFonts w:ascii="Times New Roman" w:eastAsia="Times New Roman" w:hAnsi="Times New Roman"/>
        </w:rPr>
      </w:pPr>
      <w:r w:rsidRPr="000643E0">
        <w:rPr>
          <w:rFonts w:ascii="Times New Roman" w:eastAsia="Times New Roman" w:hAnsi="Times New Roman"/>
        </w:rPr>
        <w:t>2.3 Сврха студијског програма мора бити у складу с мисијом и циљевима високошколске установе на којој се програм изводи.</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3: Циљеви студијског програма</w:t>
      </w:r>
    </w:p>
    <w:p w:rsidR="006E0BC6" w:rsidRPr="000643E0" w:rsidRDefault="006E0BC6" w:rsidP="006E0BC6">
      <w:pPr>
        <w:spacing w:line="20" w:lineRule="exact"/>
        <w:rPr>
          <w:rFonts w:ascii="Times New Roman" w:eastAsia="Times New Roman" w:hAnsi="Times New Roman"/>
        </w:rPr>
      </w:pPr>
    </w:p>
    <w:p w:rsidR="006E0BC6" w:rsidRPr="000643E0" w:rsidRDefault="006E0BC6" w:rsidP="006E0BC6">
      <w:pPr>
        <w:spacing w:line="234" w:lineRule="auto"/>
        <w:rPr>
          <w:rFonts w:ascii="Times New Roman" w:eastAsia="Times New Roman" w:hAnsi="Times New Roman"/>
        </w:rPr>
      </w:pPr>
      <w:r w:rsidRPr="000643E0">
        <w:rPr>
          <w:rFonts w:ascii="Times New Roman" w:eastAsia="Times New Roman" w:hAnsi="Times New Roman"/>
        </w:rPr>
        <w:t>Студијски програм докторских студија има дефинисане циљеве.</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3:</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23" w:lineRule="auto"/>
        <w:jc w:val="both"/>
        <w:rPr>
          <w:rFonts w:ascii="Times New Roman" w:eastAsia="Times New Roman" w:hAnsi="Times New Roman"/>
        </w:rPr>
      </w:pPr>
      <w:r w:rsidRPr="000643E0">
        <w:rPr>
          <w:rFonts w:ascii="Times New Roman" w:eastAsia="Times New Roman" w:hAnsi="Times New Roman"/>
        </w:rPr>
        <w:t>3.1 Циљеви студијског програма укључују постизање научних способности и академских вештина, развој креативних способности и овладавање специфичним практичним вештинама потребним за будући развој каријере.</w:t>
      </w:r>
    </w:p>
    <w:p w:rsidR="006E0BC6" w:rsidRPr="000643E0" w:rsidRDefault="006E0BC6" w:rsidP="006E0BC6">
      <w:pPr>
        <w:spacing w:line="56" w:lineRule="exact"/>
        <w:rPr>
          <w:rFonts w:ascii="Times New Roman" w:eastAsia="Times New Roman" w:hAnsi="Times New Roman"/>
        </w:rPr>
      </w:pPr>
    </w:p>
    <w:p w:rsidR="006E0BC6" w:rsidRPr="000643E0" w:rsidRDefault="006E0BC6" w:rsidP="006E0BC6">
      <w:pPr>
        <w:tabs>
          <w:tab w:val="left" w:pos="880"/>
        </w:tabs>
        <w:spacing w:line="214" w:lineRule="auto"/>
        <w:jc w:val="both"/>
        <w:rPr>
          <w:rFonts w:ascii="Times New Roman" w:eastAsia="Times New Roman" w:hAnsi="Times New Roman"/>
        </w:rPr>
      </w:pPr>
      <w:r w:rsidRPr="000643E0">
        <w:rPr>
          <w:rFonts w:ascii="Times New Roman" w:eastAsia="Times New Roman" w:hAnsi="Times New Roman"/>
        </w:rPr>
        <w:t>3.2 Циљеви студијског програма су усклађени са савременим правцима развоја одговарајуће научне дисциплине у свету.</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880"/>
        </w:tabs>
        <w:spacing w:line="216" w:lineRule="auto"/>
        <w:jc w:val="both"/>
        <w:rPr>
          <w:rFonts w:ascii="Times New Roman" w:eastAsia="Times New Roman" w:hAnsi="Times New Roman"/>
        </w:rPr>
      </w:pPr>
      <w:r w:rsidRPr="000643E0">
        <w:rPr>
          <w:rFonts w:ascii="Times New Roman" w:eastAsia="Times New Roman" w:hAnsi="Times New Roman"/>
        </w:rPr>
        <w:t>3.3 Циљеви студијског програма морају бити у складу са циљевима високошколске установе на којој се програм изводи.</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4: Компетенције дипломираних студената</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223" w:lineRule="auto"/>
        <w:ind w:left="360"/>
        <w:jc w:val="both"/>
        <w:rPr>
          <w:rFonts w:ascii="Times New Roman" w:eastAsia="Times New Roman" w:hAnsi="Times New Roman"/>
        </w:rPr>
      </w:pPr>
      <w:r w:rsidRPr="000643E0">
        <w:rPr>
          <w:rFonts w:ascii="Times New Roman" w:eastAsia="Times New Roman" w:hAnsi="Times New Roman"/>
        </w:rPr>
        <w:t>Савладавањем студијског програма докторских студија студент стиче опште и специфичне истраживачке способности које су подређене квалитетном обављању стручне и научне делатности.</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900" w:hanging="539"/>
        <w:rPr>
          <w:rFonts w:ascii="Times New Roman" w:eastAsia="Times New Roman" w:hAnsi="Times New Roman"/>
          <w:b/>
        </w:rPr>
      </w:pPr>
      <w:r w:rsidRPr="000643E0">
        <w:rPr>
          <w:rFonts w:ascii="Times New Roman" w:eastAsia="Times New Roman" w:hAnsi="Times New Roman"/>
          <w:b/>
        </w:rPr>
        <w:t>Упутства за примену стандарда 4:</w:t>
      </w:r>
    </w:p>
    <w:p w:rsidR="006E0BC6" w:rsidRPr="000643E0" w:rsidRDefault="006E0BC6" w:rsidP="006E0BC6">
      <w:pPr>
        <w:spacing w:line="5" w:lineRule="exact"/>
        <w:ind w:left="900" w:hanging="539"/>
        <w:rPr>
          <w:rFonts w:ascii="Times New Roman" w:eastAsia="Times New Roman" w:hAnsi="Times New Roman"/>
        </w:rPr>
      </w:pPr>
    </w:p>
    <w:p w:rsidR="006E0BC6" w:rsidRPr="000643E0" w:rsidRDefault="006E0BC6" w:rsidP="006E0BC6">
      <w:pPr>
        <w:tabs>
          <w:tab w:val="left" w:pos="880"/>
        </w:tabs>
        <w:spacing w:line="214" w:lineRule="auto"/>
        <w:ind w:left="900" w:hanging="539"/>
        <w:jc w:val="both"/>
        <w:rPr>
          <w:rFonts w:ascii="Times New Roman" w:eastAsia="Times New Roman" w:hAnsi="Times New Roman"/>
          <w:lang w:val="sr-Cyrl-RS"/>
        </w:rPr>
      </w:pPr>
    </w:p>
    <w:p w:rsidR="006E0BC6" w:rsidRPr="000643E0" w:rsidRDefault="006E0BC6" w:rsidP="006E0BC6">
      <w:pPr>
        <w:tabs>
          <w:tab w:val="left" w:pos="880"/>
        </w:tabs>
        <w:spacing w:line="214" w:lineRule="auto"/>
        <w:ind w:left="900" w:hanging="539"/>
        <w:jc w:val="both"/>
        <w:rPr>
          <w:rFonts w:ascii="Times New Roman" w:eastAsia="Times New Roman" w:hAnsi="Times New Roman"/>
        </w:rPr>
      </w:pPr>
      <w:r w:rsidRPr="000643E0">
        <w:rPr>
          <w:rFonts w:ascii="Times New Roman" w:eastAsia="Times New Roman" w:hAnsi="Times New Roman"/>
        </w:rPr>
        <w:t>4.1</w:t>
      </w:r>
      <w:r w:rsidRPr="000643E0">
        <w:rPr>
          <w:rFonts w:ascii="Times New Roman" w:eastAsia="Times New Roman" w:hAnsi="Times New Roman"/>
        </w:rPr>
        <w:tab/>
        <w:t>Програм докторских студија треба да омогући студентима да након завршених студија поседују знања, вештине, развијене способности и компетенције да:</w:t>
      </w:r>
    </w:p>
    <w:p w:rsidR="006E0BC6" w:rsidRPr="000643E0" w:rsidRDefault="006E0BC6" w:rsidP="006E0BC6">
      <w:pPr>
        <w:spacing w:line="53" w:lineRule="exact"/>
        <w:ind w:left="900" w:hanging="539"/>
        <w:rPr>
          <w:rFonts w:ascii="Times New Roman" w:eastAsia="Times New Roman" w:hAnsi="Times New Roman"/>
        </w:rPr>
      </w:pPr>
    </w:p>
    <w:p w:rsidR="006E0BC6" w:rsidRPr="000643E0" w:rsidRDefault="006E0BC6" w:rsidP="006E0BC6">
      <w:pPr>
        <w:spacing w:line="236" w:lineRule="auto"/>
        <w:ind w:left="900" w:right="120" w:hanging="539"/>
        <w:jc w:val="both"/>
        <w:rPr>
          <w:rFonts w:ascii="Times New Roman" w:eastAsia="Times New Roman" w:hAnsi="Times New Roman"/>
        </w:rPr>
      </w:pPr>
      <w:r w:rsidRPr="000643E0">
        <w:rPr>
          <w:rFonts w:ascii="Times New Roman" w:eastAsia="Times New Roman" w:hAnsi="Times New Roman"/>
        </w:rPr>
        <w:lastRenderedPageBreak/>
        <w:t>а. самостално решавају практичне и теоријске проблеме у области у којој су докторирали и организују и остварују развојна и научна истраживања;</w:t>
      </w:r>
    </w:p>
    <w:p w:rsidR="006E0BC6" w:rsidRPr="000643E0" w:rsidRDefault="006E0BC6" w:rsidP="006E0BC6">
      <w:pPr>
        <w:spacing w:line="1" w:lineRule="exact"/>
        <w:ind w:left="900" w:hanging="539"/>
        <w:jc w:val="both"/>
        <w:rPr>
          <w:rFonts w:ascii="Times New Roman" w:eastAsia="Times New Roman" w:hAnsi="Times New Roman"/>
        </w:rPr>
      </w:pPr>
    </w:p>
    <w:p w:rsidR="006E0BC6" w:rsidRPr="000643E0" w:rsidRDefault="006E0BC6" w:rsidP="006E0BC6">
      <w:pPr>
        <w:spacing w:line="0" w:lineRule="atLeast"/>
        <w:ind w:left="900" w:hanging="539"/>
        <w:jc w:val="both"/>
        <w:rPr>
          <w:rFonts w:ascii="Times New Roman" w:eastAsia="Times New Roman" w:hAnsi="Times New Roman"/>
        </w:rPr>
      </w:pPr>
      <w:r w:rsidRPr="000643E0">
        <w:rPr>
          <w:rFonts w:ascii="Times New Roman" w:eastAsia="Times New Roman" w:hAnsi="Times New Roman"/>
        </w:rPr>
        <w:t>б. могу да се укључе у остварење међународних научних пројеката;</w:t>
      </w:r>
    </w:p>
    <w:p w:rsidR="006E0BC6" w:rsidRPr="000643E0" w:rsidRDefault="006E0BC6" w:rsidP="006E0BC6">
      <w:pPr>
        <w:spacing w:line="1" w:lineRule="exact"/>
        <w:ind w:left="900" w:hanging="539"/>
        <w:rPr>
          <w:rFonts w:ascii="Times New Roman" w:eastAsia="Times New Roman" w:hAnsi="Times New Roman"/>
        </w:rPr>
      </w:pPr>
    </w:p>
    <w:p w:rsidR="006E0BC6" w:rsidRPr="000643E0" w:rsidRDefault="006E0BC6" w:rsidP="006E0BC6">
      <w:pPr>
        <w:spacing w:line="0" w:lineRule="atLeast"/>
        <w:ind w:left="900"/>
        <w:jc w:val="both"/>
        <w:rPr>
          <w:rFonts w:ascii="Times New Roman" w:eastAsia="Times New Roman" w:hAnsi="Times New Roman"/>
        </w:rPr>
      </w:pPr>
      <w:r w:rsidRPr="000643E0">
        <w:rPr>
          <w:rFonts w:ascii="Times New Roman" w:eastAsia="Times New Roman" w:hAnsi="Times New Roman"/>
        </w:rPr>
        <w:t>в. могу да реализују развој нових технологија и поступака у оквирима својих струка и да</w:t>
      </w:r>
      <w:r w:rsidRPr="000643E0">
        <w:rPr>
          <w:rFonts w:ascii="Times New Roman" w:eastAsia="Times New Roman" w:hAnsi="Times New Roman"/>
          <w:lang w:val="sr-Cyrl-RS"/>
        </w:rPr>
        <w:t xml:space="preserve"> </w:t>
      </w:r>
      <w:r w:rsidRPr="000643E0">
        <w:rPr>
          <w:rFonts w:ascii="Times New Roman" w:eastAsia="Times New Roman" w:hAnsi="Times New Roman"/>
        </w:rPr>
        <w:t>разумеју и користе најсавременија знања у датој научној области;</w:t>
      </w:r>
    </w:p>
    <w:p w:rsidR="006E0BC6" w:rsidRPr="000643E0" w:rsidRDefault="006E0BC6" w:rsidP="006E0BC6">
      <w:pPr>
        <w:spacing w:line="1" w:lineRule="exact"/>
        <w:jc w:val="both"/>
        <w:rPr>
          <w:rFonts w:ascii="Times New Roman" w:eastAsia="Times New Roman" w:hAnsi="Times New Roman"/>
        </w:rPr>
      </w:pPr>
    </w:p>
    <w:p w:rsidR="006E0BC6" w:rsidRPr="000643E0" w:rsidRDefault="006E0BC6" w:rsidP="006E0BC6">
      <w:pPr>
        <w:spacing w:line="0" w:lineRule="atLeast"/>
        <w:ind w:left="620"/>
        <w:jc w:val="both"/>
        <w:rPr>
          <w:rFonts w:ascii="Times New Roman" w:eastAsia="Times New Roman" w:hAnsi="Times New Roman"/>
        </w:rPr>
      </w:pPr>
      <w:r w:rsidRPr="000643E0">
        <w:rPr>
          <w:rFonts w:ascii="Times New Roman" w:eastAsia="Times New Roman" w:hAnsi="Times New Roman"/>
        </w:rPr>
        <w:t>г. критички мисле, делују креативно и независно;</w:t>
      </w:r>
    </w:p>
    <w:p w:rsidR="006E0BC6" w:rsidRPr="000643E0" w:rsidRDefault="006E0BC6" w:rsidP="006E0BC6">
      <w:pPr>
        <w:spacing w:line="0" w:lineRule="atLeast"/>
        <w:ind w:left="620"/>
        <w:jc w:val="both"/>
        <w:rPr>
          <w:rFonts w:ascii="Times New Roman" w:eastAsia="Times New Roman" w:hAnsi="Times New Roman"/>
        </w:rPr>
      </w:pPr>
      <w:r w:rsidRPr="000643E0">
        <w:rPr>
          <w:rFonts w:ascii="Times New Roman" w:eastAsia="Times New Roman" w:hAnsi="Times New Roman"/>
        </w:rPr>
        <w:t>д. поштују принципе етичког кодекса добре научне праксе;</w:t>
      </w:r>
    </w:p>
    <w:p w:rsidR="006E0BC6" w:rsidRPr="000643E0" w:rsidRDefault="006E0BC6" w:rsidP="006E0BC6">
      <w:pPr>
        <w:spacing w:line="6" w:lineRule="exact"/>
        <w:jc w:val="both"/>
        <w:rPr>
          <w:rFonts w:ascii="Times New Roman" w:eastAsia="Times New Roman" w:hAnsi="Times New Roman"/>
        </w:rPr>
      </w:pPr>
    </w:p>
    <w:p w:rsidR="006E0BC6" w:rsidRPr="000643E0" w:rsidRDefault="006E0BC6" w:rsidP="006E0BC6">
      <w:pPr>
        <w:spacing w:line="236" w:lineRule="auto"/>
        <w:ind w:left="900" w:right="1020" w:hanging="285"/>
        <w:jc w:val="both"/>
        <w:rPr>
          <w:rFonts w:ascii="Times New Roman" w:eastAsia="Times New Roman" w:hAnsi="Times New Roman"/>
        </w:rPr>
      </w:pPr>
      <w:r w:rsidRPr="000643E0">
        <w:rPr>
          <w:rFonts w:ascii="Times New Roman" w:eastAsia="Times New Roman" w:hAnsi="Times New Roman"/>
        </w:rPr>
        <w:t>ђ. комуницирају на професионалном нивоу у саопштавању научноистраживачких резултата;</w:t>
      </w:r>
    </w:p>
    <w:p w:rsidR="006E0BC6" w:rsidRPr="000643E0" w:rsidRDefault="006E0BC6" w:rsidP="006E0BC6">
      <w:pPr>
        <w:spacing w:line="9" w:lineRule="exact"/>
        <w:jc w:val="both"/>
        <w:rPr>
          <w:rFonts w:ascii="Times New Roman" w:eastAsia="Times New Roman" w:hAnsi="Times New Roman"/>
        </w:rPr>
      </w:pPr>
    </w:p>
    <w:p w:rsidR="006E0BC6" w:rsidRPr="000643E0" w:rsidRDefault="006E0BC6" w:rsidP="006E0BC6">
      <w:pPr>
        <w:spacing w:line="236" w:lineRule="auto"/>
        <w:ind w:left="900" w:right="440" w:hanging="285"/>
        <w:jc w:val="both"/>
        <w:rPr>
          <w:rFonts w:ascii="Times New Roman" w:eastAsia="Times New Roman" w:hAnsi="Times New Roman"/>
        </w:rPr>
      </w:pPr>
      <w:r w:rsidRPr="000643E0">
        <w:rPr>
          <w:rFonts w:ascii="Times New Roman" w:eastAsia="Times New Roman" w:hAnsi="Times New Roman"/>
        </w:rPr>
        <w:t>е. научноистраживачке резултате саопштавају на научним конференцијама, објављују у научним часописима, кроз патенте и нова техничка решења;</w:t>
      </w:r>
    </w:p>
    <w:p w:rsidR="006E0BC6" w:rsidRPr="000643E0" w:rsidRDefault="006E0BC6" w:rsidP="006E0BC6">
      <w:pPr>
        <w:spacing w:line="1" w:lineRule="exact"/>
        <w:jc w:val="both"/>
        <w:rPr>
          <w:rFonts w:ascii="Times New Roman" w:eastAsia="Times New Roman" w:hAnsi="Times New Roman"/>
        </w:rPr>
      </w:pPr>
    </w:p>
    <w:p w:rsidR="006E0BC6" w:rsidRPr="000643E0" w:rsidRDefault="006E0BC6" w:rsidP="006E0BC6">
      <w:pPr>
        <w:spacing w:line="0" w:lineRule="atLeast"/>
        <w:ind w:left="620"/>
        <w:jc w:val="both"/>
        <w:rPr>
          <w:rFonts w:ascii="Times New Roman" w:eastAsia="Times New Roman" w:hAnsi="Times New Roman"/>
        </w:rPr>
      </w:pPr>
      <w:r w:rsidRPr="000643E0">
        <w:rPr>
          <w:rFonts w:ascii="Times New Roman" w:eastAsia="Times New Roman" w:hAnsi="Times New Roman"/>
        </w:rPr>
        <w:t>ж. доприносе развоју нових знања у одређеној научној дисциплини и науци уопште.</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tabs>
          <w:tab w:val="left" w:pos="880"/>
        </w:tabs>
        <w:spacing w:line="236" w:lineRule="auto"/>
        <w:ind w:left="900" w:hanging="539"/>
        <w:rPr>
          <w:rFonts w:ascii="Times New Roman" w:eastAsia="Times New Roman" w:hAnsi="Times New Roman"/>
        </w:rPr>
      </w:pPr>
      <w:r w:rsidRPr="000643E0">
        <w:rPr>
          <w:rFonts w:ascii="Times New Roman" w:eastAsia="Times New Roman" w:hAnsi="Times New Roman"/>
        </w:rPr>
        <w:t>4.2</w:t>
      </w:r>
      <w:r w:rsidRPr="000643E0">
        <w:rPr>
          <w:rFonts w:ascii="Times New Roman" w:eastAsia="Times New Roman" w:hAnsi="Times New Roman"/>
        </w:rPr>
        <w:tab/>
        <w:t>Савладавањем студијског програма студент стиче следеће предметно-специфичне компетенције:</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а. темељно познавање и разумевање дисциплине одговарајуће струке;</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б. способност решавања проблема уз употребу научних метода и поступака;</w:t>
      </w: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в. повезивање основних знања из различитих области и примена тих знања;</w:t>
      </w:r>
    </w:p>
    <w:p w:rsidR="006E0BC6" w:rsidRPr="000643E0" w:rsidRDefault="006E0BC6" w:rsidP="006E0BC6">
      <w:pPr>
        <w:spacing w:line="238" w:lineRule="auto"/>
        <w:ind w:left="620"/>
        <w:rPr>
          <w:rFonts w:ascii="Times New Roman" w:eastAsia="Times New Roman" w:hAnsi="Times New Roman"/>
        </w:rPr>
      </w:pPr>
      <w:r w:rsidRPr="000643E0">
        <w:rPr>
          <w:rFonts w:ascii="Times New Roman" w:eastAsia="Times New Roman" w:hAnsi="Times New Roman"/>
        </w:rPr>
        <w:t>г. способност праћења савремених достигнућа у струци;</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0" w:lineRule="atLeast"/>
        <w:ind w:left="620"/>
        <w:rPr>
          <w:rFonts w:ascii="Times New Roman" w:eastAsia="Times New Roman" w:hAnsi="Times New Roman"/>
        </w:rPr>
      </w:pPr>
      <w:r w:rsidRPr="000643E0">
        <w:rPr>
          <w:rFonts w:ascii="Times New Roman" w:eastAsia="Times New Roman" w:hAnsi="Times New Roman"/>
        </w:rPr>
        <w:t>д. развој вештина и спретности у употреби знања у одговарајућем подручју;</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spacing w:line="236" w:lineRule="auto"/>
        <w:ind w:left="900" w:right="1140" w:hanging="285"/>
        <w:rPr>
          <w:rFonts w:ascii="Times New Roman" w:eastAsia="Times New Roman" w:hAnsi="Times New Roman"/>
        </w:rPr>
      </w:pPr>
      <w:r w:rsidRPr="000643E0">
        <w:rPr>
          <w:rFonts w:ascii="Times New Roman" w:eastAsia="Times New Roman" w:hAnsi="Times New Roman"/>
        </w:rPr>
        <w:t>ђ. употреба информационо-комуникационих технологија у овладавању знањима одговарајућег подручја.</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80"/>
        </w:tabs>
        <w:spacing w:line="216" w:lineRule="auto"/>
        <w:ind w:left="900" w:hanging="539"/>
        <w:jc w:val="both"/>
        <w:rPr>
          <w:rFonts w:ascii="Times New Roman" w:eastAsia="Times New Roman" w:hAnsi="Times New Roman"/>
        </w:rPr>
      </w:pPr>
      <w:r w:rsidRPr="000643E0">
        <w:rPr>
          <w:rFonts w:ascii="Times New Roman" w:eastAsia="Times New Roman" w:hAnsi="Times New Roman"/>
        </w:rPr>
        <w:t>4.3</w:t>
      </w:r>
      <w:r w:rsidRPr="000643E0">
        <w:rPr>
          <w:rFonts w:ascii="Times New Roman" w:eastAsia="Times New Roman" w:hAnsi="Times New Roman"/>
        </w:rPr>
        <w:tab/>
        <w:t>Компетенције стечене савладавањем студијског програма омогућавају студентима даљи професионални развој у науци, образовању, привреди и јавном сектору.</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tabs>
          <w:tab w:val="left" w:pos="880"/>
        </w:tabs>
        <w:spacing w:line="223" w:lineRule="auto"/>
        <w:ind w:left="900" w:hanging="539"/>
        <w:jc w:val="both"/>
        <w:rPr>
          <w:rFonts w:ascii="Times New Roman" w:eastAsia="Times New Roman" w:hAnsi="Times New Roman"/>
        </w:rPr>
      </w:pPr>
      <w:r w:rsidRPr="000643E0">
        <w:rPr>
          <w:rFonts w:ascii="Times New Roman" w:eastAsia="Times New Roman" w:hAnsi="Times New Roman"/>
        </w:rPr>
        <w:t>4.4</w:t>
      </w:r>
      <w:r w:rsidRPr="000643E0">
        <w:rPr>
          <w:rFonts w:ascii="Times New Roman" w:eastAsia="Times New Roman" w:hAnsi="Times New Roman"/>
        </w:rPr>
        <w:tab/>
        <w:t xml:space="preserve">Исходи учења се описују према дескрипторима исхода учења </w:t>
      </w:r>
      <w:r w:rsidRPr="000643E0">
        <w:rPr>
          <w:rFonts w:ascii="Times New Roman" w:eastAsia="Times New Roman" w:hAnsi="Times New Roman"/>
          <w:i/>
        </w:rPr>
        <w:t>националног оквира</w:t>
      </w:r>
      <w:r w:rsidRPr="000643E0">
        <w:rPr>
          <w:rFonts w:ascii="Times New Roman" w:eastAsia="Times New Roman" w:hAnsi="Times New Roman"/>
        </w:rPr>
        <w:t xml:space="preserve"> </w:t>
      </w:r>
      <w:r w:rsidRPr="000643E0">
        <w:rPr>
          <w:rFonts w:ascii="Times New Roman" w:eastAsia="Times New Roman" w:hAnsi="Times New Roman"/>
          <w:i/>
        </w:rPr>
        <w:t>квалификација</w:t>
      </w:r>
      <w:r w:rsidRPr="000643E0">
        <w:rPr>
          <w:rFonts w:ascii="Times New Roman" w:eastAsia="Times New Roman" w:hAnsi="Times New Roman"/>
        </w:rPr>
        <w:t>,</w:t>
      </w:r>
      <w:r w:rsidRPr="000643E0">
        <w:rPr>
          <w:rFonts w:ascii="Times New Roman" w:eastAsia="Times New Roman" w:hAnsi="Times New Roman"/>
          <w:i/>
        </w:rPr>
        <w:t xml:space="preserve"> </w:t>
      </w:r>
      <w:r w:rsidRPr="000643E0">
        <w:rPr>
          <w:rFonts w:ascii="Times New Roman" w:eastAsia="Times New Roman" w:hAnsi="Times New Roman"/>
        </w:rPr>
        <w:t>које предлаже Национални савет за високо образовање а усваја</w:t>
      </w:r>
      <w:r w:rsidRPr="000643E0">
        <w:rPr>
          <w:rFonts w:ascii="Times New Roman" w:eastAsia="Times New Roman" w:hAnsi="Times New Roman"/>
          <w:i/>
        </w:rPr>
        <w:t xml:space="preserve"> </w:t>
      </w:r>
      <w:r w:rsidRPr="000643E0">
        <w:rPr>
          <w:rFonts w:ascii="Times New Roman" w:eastAsia="Times New Roman" w:hAnsi="Times New Roman"/>
        </w:rPr>
        <w:t>Министарство.</w:t>
      </w:r>
    </w:p>
    <w:p w:rsidR="006E0BC6" w:rsidRPr="000643E0" w:rsidRDefault="006E0BC6" w:rsidP="006E0BC6">
      <w:pPr>
        <w:spacing w:line="0" w:lineRule="atLeast"/>
        <w:ind w:left="900" w:hanging="539"/>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5: Курикулум</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Курикулум садржи листу и структуру обавезних и изборних предмета и модула са описом и докторску дисертацију као завршни део студијског програма докторских студија.</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5:</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20"/>
        </w:tabs>
        <w:spacing w:line="236" w:lineRule="auto"/>
        <w:ind w:left="840" w:hanging="479"/>
        <w:jc w:val="both"/>
        <w:rPr>
          <w:rFonts w:ascii="Times New Roman" w:eastAsia="Times New Roman" w:hAnsi="Times New Roman"/>
          <w:lang w:val="sr-Cyrl-RS"/>
        </w:rPr>
      </w:pPr>
    </w:p>
    <w:p w:rsidR="006E0BC6" w:rsidRPr="000643E0" w:rsidRDefault="006E0BC6" w:rsidP="006E0BC6">
      <w:pPr>
        <w:tabs>
          <w:tab w:val="left" w:pos="820"/>
        </w:tabs>
        <w:spacing w:line="236" w:lineRule="auto"/>
        <w:ind w:left="840" w:hanging="479"/>
        <w:jc w:val="both"/>
        <w:rPr>
          <w:rFonts w:ascii="Times New Roman" w:eastAsia="Times New Roman" w:hAnsi="Times New Roman"/>
        </w:rPr>
      </w:pPr>
      <w:r w:rsidRPr="000643E0">
        <w:rPr>
          <w:rFonts w:ascii="Times New Roman" w:eastAsia="Times New Roman" w:hAnsi="Times New Roman"/>
        </w:rPr>
        <w:t>5.1</w:t>
      </w:r>
      <w:r w:rsidRPr="000643E0">
        <w:rPr>
          <w:rFonts w:ascii="Times New Roman" w:eastAsia="Times New Roman" w:hAnsi="Times New Roman"/>
        </w:rPr>
        <w:tab/>
        <w:t>Структура курикулума обухвата распоред предмета по семестрима, фонд часова активне наставе и број ЕСПБ бодова.</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tabs>
          <w:tab w:val="left" w:pos="820"/>
        </w:tabs>
        <w:spacing w:line="0" w:lineRule="atLeast"/>
        <w:ind w:left="360"/>
        <w:rPr>
          <w:rFonts w:ascii="Times New Roman" w:eastAsia="Times New Roman" w:hAnsi="Times New Roman"/>
        </w:rPr>
      </w:pPr>
      <w:r w:rsidRPr="000643E0">
        <w:rPr>
          <w:rFonts w:ascii="Times New Roman" w:eastAsia="Times New Roman" w:hAnsi="Times New Roman"/>
        </w:rPr>
        <w:t>5.2</w:t>
      </w:r>
      <w:r w:rsidRPr="000643E0">
        <w:rPr>
          <w:rFonts w:ascii="Times New Roman" w:eastAsia="Times New Roman" w:hAnsi="Times New Roman"/>
        </w:rPr>
        <w:tab/>
        <w:t>Курикулум садржи дефинисане основе за самостални истраживачки рад студента.</w:t>
      </w:r>
    </w:p>
    <w:p w:rsidR="006E0BC6" w:rsidRPr="000643E0" w:rsidRDefault="006E0BC6" w:rsidP="006E0BC6">
      <w:pPr>
        <w:spacing w:line="7" w:lineRule="exact"/>
        <w:rPr>
          <w:rFonts w:ascii="Times New Roman" w:eastAsia="Times New Roman" w:hAnsi="Times New Roman"/>
        </w:rPr>
      </w:pPr>
    </w:p>
    <w:p w:rsidR="006E0BC6" w:rsidRPr="000643E0" w:rsidRDefault="006E0BC6" w:rsidP="006E0BC6">
      <w:pPr>
        <w:tabs>
          <w:tab w:val="left" w:pos="820"/>
        </w:tabs>
        <w:spacing w:line="236" w:lineRule="auto"/>
        <w:ind w:left="840" w:hanging="479"/>
        <w:jc w:val="both"/>
        <w:rPr>
          <w:rFonts w:ascii="Times New Roman" w:eastAsia="Times New Roman" w:hAnsi="Times New Roman"/>
        </w:rPr>
      </w:pPr>
      <w:r w:rsidRPr="000643E0">
        <w:rPr>
          <w:rFonts w:ascii="Times New Roman" w:eastAsia="Times New Roman" w:hAnsi="Times New Roman"/>
        </w:rPr>
        <w:t>5.3</w:t>
      </w:r>
      <w:r w:rsidRPr="000643E0">
        <w:rPr>
          <w:rFonts w:ascii="Times New Roman" w:eastAsia="Times New Roman" w:hAnsi="Times New Roman"/>
        </w:rPr>
        <w:tab/>
        <w:t>Курикулумом се дефинишу обавезни и изборни предмети и модули по обиму, садржају и начину реализације.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20"/>
        </w:tabs>
        <w:spacing w:line="238" w:lineRule="auto"/>
        <w:ind w:left="840" w:hanging="479"/>
        <w:jc w:val="both"/>
        <w:rPr>
          <w:rFonts w:ascii="Times New Roman" w:eastAsia="Times New Roman" w:hAnsi="Times New Roman"/>
        </w:rPr>
      </w:pPr>
      <w:r w:rsidRPr="000643E0">
        <w:rPr>
          <w:rFonts w:ascii="Times New Roman" w:eastAsia="Times New Roman" w:hAnsi="Times New Roman"/>
        </w:rPr>
        <w:t>5.4</w:t>
      </w:r>
      <w:r w:rsidRPr="000643E0">
        <w:rPr>
          <w:rFonts w:ascii="Times New Roman" w:eastAsia="Times New Roman" w:hAnsi="Times New Roman"/>
        </w:rPr>
        <w:tab/>
        <w:t>Опис предмета садржи назив, тип предмета, годину и семестар студија, број ЕСПБ бодова, име наставника, циљ предмета са очекиваним исходима (знањима и способностима), предуслове за похађање предмета, садржај предмета, препоручену литературу, методе извођења наставе, начин провере знања и оцењивања и друге одговарајуће податке.</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tabs>
          <w:tab w:val="left" w:pos="820"/>
        </w:tabs>
        <w:spacing w:line="237" w:lineRule="auto"/>
        <w:ind w:left="840" w:hanging="479"/>
        <w:jc w:val="both"/>
        <w:rPr>
          <w:rFonts w:ascii="Times New Roman" w:eastAsia="Times New Roman" w:hAnsi="Times New Roman"/>
        </w:rPr>
      </w:pPr>
      <w:r w:rsidRPr="000643E0">
        <w:rPr>
          <w:rFonts w:ascii="Times New Roman" w:eastAsia="Times New Roman" w:hAnsi="Times New Roman"/>
        </w:rPr>
        <w:t>5.5</w:t>
      </w:r>
      <w:r w:rsidRPr="000643E0">
        <w:rPr>
          <w:rFonts w:ascii="Times New Roman" w:eastAsia="Times New Roman" w:hAnsi="Times New Roman"/>
        </w:rPr>
        <w:tab/>
        <w:t>Број бодова који одговара изборним предметима је најмање 50 % од укупног броја бодова који одговара свим предметима студијског програма, укључујући садржаје везане за преносиве вештине (комуникационе вештине, тимски рад, предузетништво, управљање пројектима, етичност, стандардизација, заштита интелектуалне својине).</w:t>
      </w:r>
    </w:p>
    <w:p w:rsidR="006E0BC6" w:rsidRPr="000643E0" w:rsidRDefault="006E0BC6" w:rsidP="006E0BC6">
      <w:pPr>
        <w:spacing w:line="14" w:lineRule="exact"/>
        <w:rPr>
          <w:rFonts w:ascii="Times New Roman" w:eastAsia="Times New Roman" w:hAnsi="Times New Roman"/>
        </w:rPr>
      </w:pPr>
    </w:p>
    <w:p w:rsidR="006E0BC6" w:rsidRPr="000643E0" w:rsidRDefault="006E0BC6" w:rsidP="006E0BC6">
      <w:pPr>
        <w:tabs>
          <w:tab w:val="left" w:pos="820"/>
        </w:tabs>
        <w:spacing w:line="214" w:lineRule="auto"/>
        <w:ind w:left="840" w:hanging="479"/>
        <w:jc w:val="both"/>
        <w:rPr>
          <w:rFonts w:ascii="Times New Roman" w:eastAsia="Times New Roman" w:hAnsi="Times New Roman"/>
        </w:rPr>
      </w:pPr>
      <w:r w:rsidRPr="000643E0">
        <w:rPr>
          <w:rFonts w:ascii="Times New Roman" w:eastAsia="Times New Roman" w:hAnsi="Times New Roman"/>
        </w:rPr>
        <w:t>5.6</w:t>
      </w:r>
      <w:r w:rsidRPr="000643E0">
        <w:rPr>
          <w:rFonts w:ascii="Times New Roman" w:eastAsia="Times New Roman" w:hAnsi="Times New Roman"/>
        </w:rPr>
        <w:tab/>
        <w:t>Курикулумом се ближе одређују захтеви везани за припрему докторске дисертације специфични за свако образовно-научно поље и области унутар поља.</w:t>
      </w:r>
    </w:p>
    <w:p w:rsidR="006E0BC6" w:rsidRPr="000643E0" w:rsidRDefault="006E0BC6" w:rsidP="006E0BC6">
      <w:pPr>
        <w:spacing w:line="55" w:lineRule="exact"/>
        <w:rPr>
          <w:rFonts w:ascii="Times New Roman" w:eastAsia="Times New Roman" w:hAnsi="Times New Roman"/>
        </w:rPr>
      </w:pPr>
    </w:p>
    <w:p w:rsidR="006E0BC6" w:rsidRPr="000643E0" w:rsidRDefault="006E0BC6" w:rsidP="006E0BC6">
      <w:pPr>
        <w:tabs>
          <w:tab w:val="left" w:pos="820"/>
        </w:tabs>
        <w:spacing w:line="214" w:lineRule="auto"/>
        <w:ind w:left="840" w:hanging="479"/>
        <w:jc w:val="both"/>
        <w:rPr>
          <w:rFonts w:ascii="Times New Roman" w:eastAsia="Times New Roman" w:hAnsi="Times New Roman"/>
        </w:rPr>
      </w:pPr>
      <w:r w:rsidRPr="000643E0">
        <w:rPr>
          <w:rFonts w:ascii="Times New Roman" w:eastAsia="Times New Roman" w:hAnsi="Times New Roman"/>
        </w:rPr>
        <w:t>5.7</w:t>
      </w:r>
      <w:r w:rsidRPr="000643E0">
        <w:rPr>
          <w:rFonts w:ascii="Times New Roman" w:eastAsia="Times New Roman" w:hAnsi="Times New Roman"/>
        </w:rPr>
        <w:tab/>
        <w:t>Докторска дисертација је самостални оригинални научни рад студента докторских студија.</w:t>
      </w:r>
    </w:p>
    <w:p w:rsidR="006E0BC6" w:rsidRPr="000643E0" w:rsidRDefault="006E0BC6" w:rsidP="006E0BC6">
      <w:pPr>
        <w:spacing w:line="53" w:lineRule="exact"/>
        <w:rPr>
          <w:rFonts w:ascii="Times New Roman" w:eastAsia="Times New Roman" w:hAnsi="Times New Roman"/>
        </w:rPr>
      </w:pPr>
    </w:p>
    <w:p w:rsidR="006E0BC6" w:rsidRPr="000643E0" w:rsidRDefault="006E0BC6" w:rsidP="006E0BC6">
      <w:pPr>
        <w:tabs>
          <w:tab w:val="left" w:pos="820"/>
        </w:tabs>
        <w:spacing w:line="236" w:lineRule="auto"/>
        <w:ind w:left="840" w:hanging="479"/>
        <w:jc w:val="both"/>
        <w:rPr>
          <w:rFonts w:ascii="Times New Roman" w:eastAsia="Times New Roman" w:hAnsi="Times New Roman"/>
        </w:rPr>
      </w:pPr>
      <w:r w:rsidRPr="000643E0">
        <w:rPr>
          <w:rFonts w:ascii="Times New Roman" w:eastAsia="Times New Roman" w:hAnsi="Times New Roman"/>
        </w:rPr>
        <w:t>5.8</w:t>
      </w:r>
      <w:r w:rsidRPr="000643E0">
        <w:rPr>
          <w:rFonts w:ascii="Times New Roman" w:eastAsia="Times New Roman" w:hAnsi="Times New Roman"/>
        </w:rPr>
        <w:tab/>
        <w:t>Поступак пријаве, израде и одбране докторске дисертације се одређује општим актом самосталне високошколске установе.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tabs>
          <w:tab w:val="left" w:pos="820"/>
        </w:tabs>
        <w:spacing w:line="216" w:lineRule="auto"/>
        <w:ind w:left="840" w:hanging="479"/>
        <w:jc w:val="both"/>
        <w:rPr>
          <w:rFonts w:ascii="Times New Roman" w:eastAsia="Times New Roman" w:hAnsi="Times New Roman"/>
        </w:rPr>
      </w:pPr>
      <w:r w:rsidRPr="000643E0">
        <w:rPr>
          <w:rFonts w:ascii="Times New Roman" w:eastAsia="Times New Roman" w:hAnsi="Times New Roman"/>
        </w:rPr>
        <w:t>5.9</w:t>
      </w:r>
      <w:r w:rsidRPr="000643E0">
        <w:rPr>
          <w:rFonts w:ascii="Times New Roman" w:eastAsia="Times New Roman" w:hAnsi="Times New Roman"/>
        </w:rPr>
        <w:tab/>
        <w:t>Број бодова за докторску дисертацију улази у укупан број бодова потребних за завршетак докторских студија.</w:t>
      </w:r>
    </w:p>
    <w:p w:rsidR="006E0BC6" w:rsidRPr="000643E0" w:rsidRDefault="006E0BC6" w:rsidP="006E0BC6">
      <w:pPr>
        <w:spacing w:line="51" w:lineRule="exact"/>
        <w:rPr>
          <w:rFonts w:ascii="Times New Roman" w:eastAsia="Times New Roman" w:hAnsi="Times New Roman"/>
        </w:rPr>
      </w:pPr>
    </w:p>
    <w:p w:rsidR="006E0BC6" w:rsidRPr="000643E0" w:rsidRDefault="006E0BC6" w:rsidP="006E0BC6">
      <w:pPr>
        <w:spacing w:line="235" w:lineRule="auto"/>
        <w:ind w:left="840" w:hanging="479"/>
        <w:jc w:val="both"/>
        <w:rPr>
          <w:rFonts w:ascii="Times New Roman" w:eastAsia="Times New Roman" w:hAnsi="Times New Roman"/>
        </w:rPr>
      </w:pPr>
      <w:r w:rsidRPr="000643E0">
        <w:rPr>
          <w:rFonts w:ascii="Times New Roman" w:eastAsia="Times New Roman" w:hAnsi="Times New Roman"/>
        </w:rPr>
        <w:t>5.10 Најмање половина ЕСПБ бодова предвиђена за реализацију докторских студија односи се на докторску дисертацију.</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spacing w:line="235" w:lineRule="auto"/>
        <w:ind w:left="860" w:hanging="481"/>
        <w:jc w:val="both"/>
        <w:rPr>
          <w:rFonts w:ascii="Times New Roman" w:eastAsia="Times New Roman" w:hAnsi="Times New Roman"/>
        </w:rPr>
      </w:pPr>
      <w:r w:rsidRPr="000643E0">
        <w:rPr>
          <w:rFonts w:ascii="Times New Roman" w:eastAsia="Times New Roman" w:hAnsi="Times New Roman"/>
        </w:rPr>
        <w:t>5.11 Активна настава се састоји од најмање 25 % предавања. Преостала настава је студијски истраживачки рад (СИР), који се при прорачуну оптерећења наставника дели са 6.</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spacing w:line="214" w:lineRule="auto"/>
        <w:ind w:left="840" w:hanging="479"/>
        <w:jc w:val="both"/>
        <w:rPr>
          <w:rFonts w:ascii="Times New Roman" w:eastAsia="Times New Roman" w:hAnsi="Times New Roman"/>
        </w:rPr>
      </w:pPr>
      <w:r w:rsidRPr="000643E0">
        <w:rPr>
          <w:rFonts w:ascii="Times New Roman" w:eastAsia="Times New Roman" w:hAnsi="Times New Roman"/>
        </w:rPr>
        <w:lastRenderedPageBreak/>
        <w:t>5.12 Вискокошколска установа мора за акредитацију докторских студија обезбедити акредитацију за научноистраживачки рад код одговарајућег акредитационог тела.</w:t>
      </w:r>
    </w:p>
    <w:p w:rsidR="006E0BC6" w:rsidRPr="000643E0" w:rsidRDefault="006E0BC6" w:rsidP="006E0BC6">
      <w:pPr>
        <w:tabs>
          <w:tab w:val="left" w:pos="3686"/>
        </w:tabs>
        <w:ind w:left="900" w:hanging="539"/>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6:  Квалитет</w:t>
      </w:r>
      <w:proofErr w:type="gramStart"/>
      <w:r w:rsidRPr="000643E0">
        <w:rPr>
          <w:rFonts w:ascii="Times New Roman" w:eastAsia="Times New Roman" w:hAnsi="Times New Roman"/>
          <w:b/>
        </w:rPr>
        <w:t>,  савременост</w:t>
      </w:r>
      <w:proofErr w:type="gramEnd"/>
      <w:r w:rsidRPr="000643E0">
        <w:rPr>
          <w:rFonts w:ascii="Times New Roman" w:eastAsia="Times New Roman" w:hAnsi="Times New Roman"/>
          <w:b/>
        </w:rPr>
        <w:t>,  релевантност и међународна усаглашеност</w:t>
      </w:r>
    </w:p>
    <w:p w:rsidR="006E0BC6" w:rsidRPr="000643E0" w:rsidRDefault="006E0BC6" w:rsidP="006E0BC6">
      <w:pPr>
        <w:spacing w:line="20" w:lineRule="exact"/>
        <w:ind w:left="360"/>
        <w:rPr>
          <w:rFonts w:ascii="Times New Roman" w:eastAsia="Times New Roman" w:hAnsi="Times New Roman"/>
        </w:rPr>
      </w:pPr>
    </w:p>
    <w:p w:rsidR="006E0BC6" w:rsidRPr="000643E0" w:rsidRDefault="006E0BC6" w:rsidP="006E0BC6">
      <w:pPr>
        <w:spacing w:line="237" w:lineRule="auto"/>
        <w:ind w:left="360"/>
        <w:rPr>
          <w:rFonts w:ascii="Times New Roman" w:eastAsia="Times New Roman" w:hAnsi="Times New Roman"/>
          <w:b/>
        </w:rPr>
      </w:pPr>
      <w:r w:rsidRPr="000643E0">
        <w:rPr>
          <w:rFonts w:ascii="Times New Roman" w:eastAsia="Times New Roman" w:hAnsi="Times New Roman"/>
          <w:b/>
        </w:rPr>
        <w:t>студијског програма</w:t>
      </w:r>
    </w:p>
    <w:p w:rsidR="006E0BC6" w:rsidRPr="000643E0" w:rsidRDefault="006E0BC6" w:rsidP="006E0BC6">
      <w:pPr>
        <w:spacing w:line="51" w:lineRule="exact"/>
        <w:ind w:left="360"/>
        <w:rPr>
          <w:rFonts w:ascii="Times New Roman" w:eastAsia="Times New Roman" w:hAnsi="Times New Roman"/>
        </w:rPr>
      </w:pPr>
    </w:p>
    <w:p w:rsidR="006E0BC6" w:rsidRPr="000643E0" w:rsidRDefault="006E0BC6" w:rsidP="006E0BC6">
      <w:pPr>
        <w:spacing w:line="227" w:lineRule="auto"/>
        <w:ind w:left="360"/>
        <w:jc w:val="both"/>
        <w:rPr>
          <w:rFonts w:ascii="Times New Roman" w:eastAsia="Times New Roman" w:hAnsi="Times New Roman"/>
        </w:rPr>
      </w:pPr>
      <w:r w:rsidRPr="000643E0">
        <w:rPr>
          <w:rFonts w:ascii="Times New Roman" w:eastAsia="Times New Roman" w:hAnsi="Times New Roman"/>
        </w:rPr>
        <w:t>Студијски програм прати савремене светске токове и стање струке и науке у одговарајућем образовно-научном пољу, усаглашен је са стратешким приоритетима земље и упоредив је са сличним програмима на иностраним високошколским установама у оквиру европског образовног простора.</w:t>
      </w:r>
    </w:p>
    <w:p w:rsidR="006E0BC6" w:rsidRPr="000643E0" w:rsidRDefault="006E0BC6" w:rsidP="006E0BC6">
      <w:pPr>
        <w:tabs>
          <w:tab w:val="left" w:pos="3686"/>
        </w:tabs>
        <w:ind w:left="360"/>
        <w:rPr>
          <w:lang w:val="sr-Cyrl-RS"/>
        </w:rPr>
      </w:pPr>
    </w:p>
    <w:p w:rsidR="006E0BC6" w:rsidRPr="000643E0" w:rsidRDefault="006E0BC6" w:rsidP="006E0BC6">
      <w:pPr>
        <w:tabs>
          <w:tab w:val="left" w:pos="3686"/>
        </w:tabs>
        <w:ind w:left="360"/>
        <w:rPr>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6:</w:t>
      </w:r>
    </w:p>
    <w:p w:rsidR="006E0BC6" w:rsidRPr="000643E0" w:rsidRDefault="006E0BC6" w:rsidP="006E0BC6">
      <w:pPr>
        <w:spacing w:line="2" w:lineRule="exact"/>
        <w:ind w:left="360"/>
        <w:rPr>
          <w:rFonts w:ascii="Times New Roman" w:eastAsia="Times New Roman" w:hAnsi="Times New Roman"/>
        </w:rPr>
      </w:pPr>
    </w:p>
    <w:p w:rsidR="006E0BC6" w:rsidRPr="000643E0" w:rsidRDefault="006E0BC6" w:rsidP="006E0BC6">
      <w:pPr>
        <w:tabs>
          <w:tab w:val="left" w:pos="820"/>
        </w:tabs>
        <w:spacing w:line="214" w:lineRule="auto"/>
        <w:ind w:left="851" w:hanging="491"/>
        <w:jc w:val="both"/>
        <w:rPr>
          <w:rFonts w:ascii="Times New Roman" w:eastAsia="Times New Roman" w:hAnsi="Times New Roman"/>
          <w:lang w:val="sr-Cyrl-RS"/>
        </w:rPr>
      </w:pPr>
    </w:p>
    <w:p w:rsidR="006E0BC6" w:rsidRPr="000643E0" w:rsidRDefault="006E0BC6" w:rsidP="006E0BC6">
      <w:pPr>
        <w:tabs>
          <w:tab w:val="left" w:pos="820"/>
        </w:tabs>
        <w:spacing w:line="214" w:lineRule="auto"/>
        <w:ind w:left="851" w:hanging="491"/>
        <w:jc w:val="both"/>
        <w:rPr>
          <w:rFonts w:ascii="Times New Roman" w:eastAsia="Times New Roman" w:hAnsi="Times New Roman"/>
        </w:rPr>
      </w:pPr>
      <w:r w:rsidRPr="000643E0">
        <w:rPr>
          <w:rFonts w:ascii="Times New Roman" w:eastAsia="Times New Roman" w:hAnsi="Times New Roman"/>
        </w:rPr>
        <w:t>6.1</w:t>
      </w:r>
      <w:r w:rsidRPr="000643E0">
        <w:rPr>
          <w:rFonts w:ascii="Times New Roman" w:eastAsia="Times New Roman" w:hAnsi="Times New Roman"/>
        </w:rPr>
        <w:tab/>
        <w:t>Студијски програм нуди студентима најновија научна сазнања из области коју покрива и прати нова остварења у науци.</w:t>
      </w:r>
    </w:p>
    <w:p w:rsidR="006E0BC6" w:rsidRPr="000643E0" w:rsidRDefault="006E0BC6" w:rsidP="006E0BC6">
      <w:pPr>
        <w:tabs>
          <w:tab w:val="left" w:pos="820"/>
        </w:tabs>
        <w:spacing w:line="55" w:lineRule="exact"/>
        <w:ind w:left="851" w:hanging="491"/>
        <w:rPr>
          <w:rFonts w:ascii="Times New Roman" w:eastAsia="Times New Roman" w:hAnsi="Times New Roman"/>
        </w:rPr>
      </w:pPr>
    </w:p>
    <w:p w:rsidR="006E0BC6" w:rsidRPr="000643E0" w:rsidRDefault="006E0BC6" w:rsidP="006E0BC6">
      <w:pPr>
        <w:tabs>
          <w:tab w:val="left" w:pos="820"/>
        </w:tabs>
        <w:spacing w:line="214" w:lineRule="auto"/>
        <w:ind w:left="851" w:hanging="491"/>
        <w:jc w:val="both"/>
        <w:rPr>
          <w:rFonts w:ascii="Times New Roman" w:eastAsia="Times New Roman" w:hAnsi="Times New Roman"/>
        </w:rPr>
      </w:pPr>
      <w:r w:rsidRPr="000643E0">
        <w:rPr>
          <w:rFonts w:ascii="Times New Roman" w:eastAsia="Times New Roman" w:hAnsi="Times New Roman"/>
        </w:rPr>
        <w:t>6.2</w:t>
      </w:r>
      <w:r w:rsidRPr="000643E0">
        <w:rPr>
          <w:rFonts w:ascii="Times New Roman" w:eastAsia="Times New Roman" w:hAnsi="Times New Roman"/>
        </w:rPr>
        <w:tab/>
        <w:t>Студијски програм је целовит и свеобухватан и усаглашен са другим програмима високошколске установе.</w:t>
      </w:r>
    </w:p>
    <w:p w:rsidR="006E0BC6" w:rsidRPr="000643E0" w:rsidRDefault="006E0BC6" w:rsidP="006E0BC6">
      <w:pPr>
        <w:tabs>
          <w:tab w:val="left" w:pos="820"/>
        </w:tabs>
        <w:spacing w:line="55" w:lineRule="exact"/>
        <w:ind w:left="851" w:hanging="491"/>
        <w:rPr>
          <w:rFonts w:ascii="Times New Roman" w:eastAsia="Times New Roman" w:hAnsi="Times New Roman"/>
        </w:rPr>
      </w:pPr>
    </w:p>
    <w:p w:rsidR="006E0BC6" w:rsidRPr="000643E0" w:rsidRDefault="006E0BC6" w:rsidP="006E0BC6">
      <w:pPr>
        <w:tabs>
          <w:tab w:val="left" w:pos="820"/>
        </w:tabs>
        <w:spacing w:line="214" w:lineRule="auto"/>
        <w:ind w:left="851" w:hanging="491"/>
        <w:jc w:val="both"/>
        <w:rPr>
          <w:rFonts w:ascii="Times New Roman" w:eastAsia="Times New Roman" w:hAnsi="Times New Roman"/>
        </w:rPr>
      </w:pPr>
      <w:r w:rsidRPr="000643E0">
        <w:rPr>
          <w:rFonts w:ascii="Times New Roman" w:eastAsia="Times New Roman" w:hAnsi="Times New Roman"/>
        </w:rPr>
        <w:t>6.3</w:t>
      </w:r>
      <w:r w:rsidRPr="000643E0">
        <w:rPr>
          <w:rFonts w:ascii="Times New Roman" w:eastAsia="Times New Roman" w:hAnsi="Times New Roman"/>
        </w:rPr>
        <w:tab/>
        <w:t>Студијски програм је суштински и формално усаглашен са стратегијама развоја образовања, науке и струке у Републици Србији.</w:t>
      </w:r>
    </w:p>
    <w:p w:rsidR="006E0BC6" w:rsidRPr="000643E0" w:rsidRDefault="006E0BC6" w:rsidP="006E0BC6">
      <w:pPr>
        <w:tabs>
          <w:tab w:val="left" w:pos="820"/>
        </w:tabs>
        <w:spacing w:line="53" w:lineRule="exact"/>
        <w:ind w:left="851" w:hanging="491"/>
        <w:rPr>
          <w:rFonts w:ascii="Times New Roman" w:eastAsia="Times New Roman" w:hAnsi="Times New Roman"/>
        </w:rPr>
      </w:pPr>
    </w:p>
    <w:p w:rsidR="006E0BC6" w:rsidRPr="000643E0" w:rsidRDefault="006E0BC6" w:rsidP="006E0BC6">
      <w:pPr>
        <w:tabs>
          <w:tab w:val="left" w:pos="820"/>
          <w:tab w:val="left" w:pos="2410"/>
        </w:tabs>
        <w:spacing w:line="216" w:lineRule="auto"/>
        <w:ind w:left="851" w:hanging="491"/>
        <w:jc w:val="both"/>
        <w:rPr>
          <w:rFonts w:ascii="Times New Roman" w:eastAsia="Times New Roman" w:hAnsi="Times New Roman"/>
        </w:rPr>
      </w:pPr>
      <w:r w:rsidRPr="000643E0">
        <w:rPr>
          <w:rFonts w:ascii="Times New Roman" w:eastAsia="Times New Roman" w:hAnsi="Times New Roman"/>
        </w:rPr>
        <w:t>6.4</w:t>
      </w:r>
      <w:r w:rsidRPr="000643E0">
        <w:rPr>
          <w:rFonts w:ascii="Times New Roman" w:eastAsia="Times New Roman" w:hAnsi="Times New Roman"/>
        </w:rPr>
        <w:tab/>
        <w:t>Студијски програм је формално и структурно усаглашен са најмање три акредитована инострана програма, од којих су најмање два из европског образовног простора.</w:t>
      </w:r>
    </w:p>
    <w:p w:rsidR="006E0BC6" w:rsidRPr="000643E0" w:rsidRDefault="006E0BC6" w:rsidP="006E0BC6">
      <w:pPr>
        <w:tabs>
          <w:tab w:val="left" w:pos="820"/>
        </w:tabs>
        <w:spacing w:line="51" w:lineRule="exact"/>
        <w:ind w:left="851" w:hanging="491"/>
        <w:rPr>
          <w:rFonts w:ascii="Times New Roman" w:eastAsia="Times New Roman" w:hAnsi="Times New Roman"/>
        </w:rPr>
      </w:pPr>
    </w:p>
    <w:p w:rsidR="006E0BC6" w:rsidRPr="000643E0" w:rsidRDefault="006E0BC6" w:rsidP="006E0BC6">
      <w:pPr>
        <w:tabs>
          <w:tab w:val="left" w:pos="820"/>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rPr>
        <w:t>6.5</w:t>
      </w:r>
      <w:r w:rsidRPr="000643E0">
        <w:rPr>
          <w:rFonts w:ascii="Times New Roman" w:eastAsia="Times New Roman" w:hAnsi="Times New Roman"/>
        </w:rPr>
        <w:tab/>
        <w:t>Студијски програм је усаглашен са европским стандардима у погледу услова уписа, трајања студија, услова преласка у наредну годину, стицања дипломе и начина студирања.</w:t>
      </w:r>
    </w:p>
    <w:p w:rsidR="006E0BC6" w:rsidRPr="000643E0" w:rsidRDefault="006E0BC6" w:rsidP="006E0BC6">
      <w:pPr>
        <w:tabs>
          <w:tab w:val="left" w:pos="820"/>
        </w:tabs>
        <w:spacing w:line="237" w:lineRule="auto"/>
        <w:ind w:left="851" w:hanging="491"/>
        <w:jc w:val="both"/>
        <w:rPr>
          <w:rFonts w:ascii="Times New Roman" w:eastAsia="Times New Roman" w:hAnsi="Times New Roman"/>
          <w:lang w:val="sr-Cyrl-RS"/>
        </w:rPr>
      </w:pPr>
    </w:p>
    <w:p w:rsidR="006E0BC6" w:rsidRPr="000643E0" w:rsidRDefault="006E0BC6" w:rsidP="006E0BC6">
      <w:pPr>
        <w:tabs>
          <w:tab w:val="left" w:pos="284"/>
        </w:tabs>
        <w:spacing w:line="0" w:lineRule="atLeast"/>
        <w:ind w:left="360"/>
        <w:rPr>
          <w:rFonts w:ascii="Times New Roman" w:eastAsia="Times New Roman" w:hAnsi="Times New Roman"/>
          <w:b/>
        </w:rPr>
      </w:pPr>
      <w:r w:rsidRPr="000643E0">
        <w:rPr>
          <w:rFonts w:ascii="Times New Roman" w:eastAsia="Times New Roman" w:hAnsi="Times New Roman"/>
          <w:b/>
        </w:rPr>
        <w:t>Стандард 7: Упис студената</w:t>
      </w:r>
    </w:p>
    <w:p w:rsidR="006E0BC6" w:rsidRPr="000643E0" w:rsidRDefault="006E0BC6" w:rsidP="006E0BC6">
      <w:pPr>
        <w:tabs>
          <w:tab w:val="left" w:pos="284"/>
        </w:tabs>
        <w:spacing w:line="20" w:lineRule="exact"/>
        <w:ind w:left="360"/>
        <w:rPr>
          <w:rFonts w:ascii="Times New Roman" w:eastAsia="Times New Roman" w:hAnsi="Times New Roman"/>
        </w:rPr>
      </w:pPr>
    </w:p>
    <w:p w:rsidR="006E0BC6" w:rsidRPr="000643E0" w:rsidRDefault="006E0BC6" w:rsidP="006E0BC6">
      <w:pPr>
        <w:tabs>
          <w:tab w:val="left" w:pos="284"/>
          <w:tab w:val="left" w:pos="2127"/>
        </w:tabs>
        <w:spacing w:line="237" w:lineRule="auto"/>
        <w:ind w:left="360"/>
        <w:jc w:val="both"/>
        <w:rPr>
          <w:rFonts w:ascii="Times New Roman" w:eastAsia="Times New Roman" w:hAnsi="Times New Roman"/>
        </w:rPr>
      </w:pPr>
      <w:r w:rsidRPr="000643E0">
        <w:rPr>
          <w:rFonts w:ascii="Times New Roman" w:eastAsia="Times New Roman" w:hAnsi="Times New Roman"/>
        </w:rPr>
        <w:t>Високошколска установа у складу са друштвеним потребама и потребама развоја науке, образовања и културе и својим ресурсима уписује студенте на студијски програм докторских студија.</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7:</w:t>
      </w:r>
    </w:p>
    <w:p w:rsidR="006E0BC6" w:rsidRPr="000643E0" w:rsidRDefault="006E0BC6" w:rsidP="006E0BC6">
      <w:pPr>
        <w:spacing w:line="5" w:lineRule="exact"/>
        <w:ind w:left="360"/>
        <w:rPr>
          <w:rFonts w:ascii="Times New Roman" w:eastAsia="Times New Roman" w:hAnsi="Times New Roman"/>
        </w:rPr>
      </w:pPr>
    </w:p>
    <w:p w:rsidR="006E0BC6" w:rsidRPr="000643E0" w:rsidRDefault="006E0BC6" w:rsidP="006E0BC6">
      <w:pPr>
        <w:tabs>
          <w:tab w:val="left" w:pos="851"/>
        </w:tabs>
        <w:spacing w:line="223" w:lineRule="auto"/>
        <w:ind w:left="851" w:hanging="491"/>
        <w:jc w:val="both"/>
        <w:rPr>
          <w:rFonts w:ascii="Times New Roman" w:eastAsia="Times New Roman" w:hAnsi="Times New Roman"/>
          <w:lang w:val="sr-Cyrl-RS"/>
        </w:rPr>
      </w:pPr>
    </w:p>
    <w:p w:rsidR="006E0BC6" w:rsidRPr="000643E0" w:rsidRDefault="006E0BC6" w:rsidP="006E0BC6">
      <w:pPr>
        <w:tabs>
          <w:tab w:val="left" w:pos="851"/>
        </w:tabs>
        <w:spacing w:line="223" w:lineRule="auto"/>
        <w:ind w:left="851" w:hanging="491"/>
        <w:jc w:val="both"/>
        <w:rPr>
          <w:rFonts w:ascii="Times New Roman" w:eastAsia="Times New Roman" w:hAnsi="Times New Roman"/>
        </w:rPr>
      </w:pPr>
      <w:r w:rsidRPr="000643E0">
        <w:rPr>
          <w:rFonts w:ascii="Times New Roman" w:eastAsia="Times New Roman" w:hAnsi="Times New Roman"/>
        </w:rPr>
        <w:t>7.1</w:t>
      </w:r>
      <w:r w:rsidRPr="000643E0">
        <w:rPr>
          <w:rFonts w:ascii="Times New Roman" w:eastAsia="Times New Roman" w:hAnsi="Times New Roman"/>
        </w:rPr>
        <w:tab/>
        <w:t>Број студената који се уписују на студијски програм одређује се на основу расположивих просторних, кадровских и других могућности установе, приоритета државе, као и процењених друштвених потреба.</w:t>
      </w:r>
    </w:p>
    <w:p w:rsidR="006E0BC6" w:rsidRPr="000643E0" w:rsidRDefault="006E0BC6" w:rsidP="006E0BC6">
      <w:pPr>
        <w:tabs>
          <w:tab w:val="left" w:pos="851"/>
        </w:tabs>
        <w:spacing w:line="53" w:lineRule="exact"/>
        <w:ind w:left="851" w:hanging="491"/>
        <w:rPr>
          <w:rFonts w:ascii="Times New Roman" w:eastAsia="Times New Roman" w:hAnsi="Times New Roman"/>
        </w:rPr>
      </w:pPr>
    </w:p>
    <w:p w:rsidR="006E0BC6" w:rsidRPr="000643E0" w:rsidRDefault="006E0BC6" w:rsidP="006E0BC6">
      <w:pPr>
        <w:tabs>
          <w:tab w:val="left" w:pos="851"/>
        </w:tabs>
        <w:spacing w:line="0" w:lineRule="atLeast"/>
        <w:ind w:left="851" w:hanging="491"/>
        <w:jc w:val="both"/>
        <w:rPr>
          <w:rFonts w:ascii="Times New Roman" w:eastAsia="Times New Roman" w:hAnsi="Times New Roman"/>
        </w:rPr>
      </w:pPr>
      <w:r w:rsidRPr="000643E0">
        <w:rPr>
          <w:rFonts w:ascii="Times New Roman" w:eastAsia="Times New Roman" w:hAnsi="Times New Roman"/>
        </w:rPr>
        <w:t>7.2</w:t>
      </w:r>
      <w:r w:rsidRPr="000643E0">
        <w:rPr>
          <w:rFonts w:ascii="Times New Roman" w:eastAsia="Times New Roman" w:hAnsi="Times New Roman"/>
        </w:rPr>
        <w:tab/>
        <w:t>Право уписа имају кандидати који су остварили обим студија од најмање 300 ЕСПБ бодова на основним академским и мастер академским студијама, односно најмање 300 ЕСПБ бодова на завршеним интегрисаним академским студијама, као и на основу оствареног успеха у току тих студија и провере њиховог знања, склоности и способности.</w:t>
      </w:r>
    </w:p>
    <w:p w:rsidR="006E0BC6" w:rsidRPr="000643E0" w:rsidRDefault="006E0BC6" w:rsidP="006E0BC6">
      <w:pPr>
        <w:tabs>
          <w:tab w:val="left" w:pos="851"/>
        </w:tabs>
        <w:spacing w:line="253" w:lineRule="exact"/>
        <w:ind w:left="851" w:hanging="491"/>
        <w:rPr>
          <w:rFonts w:ascii="Times New Roman" w:eastAsia="Times New Roman" w:hAnsi="Times New Roman"/>
        </w:rPr>
      </w:pPr>
    </w:p>
    <w:p w:rsidR="006E0BC6" w:rsidRPr="000643E0" w:rsidRDefault="006E0BC6" w:rsidP="006E0BC6">
      <w:pPr>
        <w:tabs>
          <w:tab w:val="left" w:pos="851"/>
        </w:tabs>
        <w:spacing w:line="216" w:lineRule="auto"/>
        <w:ind w:left="851" w:hanging="491"/>
        <w:jc w:val="both"/>
        <w:rPr>
          <w:rFonts w:ascii="Times New Roman" w:eastAsia="Times New Roman" w:hAnsi="Times New Roman"/>
        </w:rPr>
      </w:pPr>
      <w:r w:rsidRPr="000643E0">
        <w:rPr>
          <w:rFonts w:ascii="Times New Roman" w:eastAsia="Times New Roman" w:hAnsi="Times New Roman"/>
        </w:rPr>
        <w:t>7.3</w:t>
      </w:r>
      <w:r w:rsidRPr="000643E0">
        <w:rPr>
          <w:rFonts w:ascii="Times New Roman" w:eastAsia="Times New Roman" w:hAnsi="Times New Roman"/>
        </w:rPr>
        <w:tab/>
        <w:t>Лица са звањем магистра наука могу се уписати на трећу годину докторских академских студија у одговарајућој области.</w:t>
      </w:r>
    </w:p>
    <w:p w:rsidR="006E0BC6" w:rsidRPr="000643E0" w:rsidRDefault="006E0BC6" w:rsidP="006E0BC6">
      <w:pPr>
        <w:tabs>
          <w:tab w:val="left" w:pos="851"/>
        </w:tabs>
        <w:spacing w:line="51" w:lineRule="exact"/>
        <w:ind w:left="851" w:hanging="491"/>
        <w:rPr>
          <w:rFonts w:ascii="Times New Roman" w:eastAsia="Times New Roman" w:hAnsi="Times New Roman"/>
        </w:rPr>
      </w:pPr>
    </w:p>
    <w:p w:rsidR="006E0BC6" w:rsidRPr="000643E0" w:rsidRDefault="006E0BC6" w:rsidP="006E0BC6">
      <w:pPr>
        <w:tabs>
          <w:tab w:val="left" w:pos="851"/>
        </w:tabs>
        <w:spacing w:line="214" w:lineRule="auto"/>
        <w:ind w:left="851" w:hanging="491"/>
        <w:jc w:val="both"/>
        <w:rPr>
          <w:rFonts w:ascii="Times New Roman" w:eastAsia="Times New Roman" w:hAnsi="Times New Roman"/>
        </w:rPr>
      </w:pPr>
      <w:r w:rsidRPr="000643E0">
        <w:rPr>
          <w:rFonts w:ascii="Times New Roman" w:eastAsia="Times New Roman" w:hAnsi="Times New Roman"/>
        </w:rPr>
        <w:t>7.4</w:t>
      </w:r>
      <w:r w:rsidRPr="000643E0">
        <w:rPr>
          <w:rFonts w:ascii="Times New Roman" w:eastAsia="Times New Roman" w:hAnsi="Times New Roman"/>
        </w:rPr>
        <w:tab/>
        <w:t>За упис на докторске студије неопходно је познавање бар једног страног језика који утврђује високошколска установа.</w:t>
      </w:r>
    </w:p>
    <w:p w:rsidR="006E0BC6" w:rsidRPr="000643E0" w:rsidRDefault="006E0BC6" w:rsidP="006E0BC6">
      <w:pPr>
        <w:tabs>
          <w:tab w:val="left" w:pos="851"/>
        </w:tabs>
        <w:spacing w:line="47" w:lineRule="exact"/>
        <w:ind w:left="851" w:hanging="491"/>
        <w:rPr>
          <w:rFonts w:ascii="Times New Roman" w:eastAsia="Times New Roman" w:hAnsi="Times New Roman"/>
        </w:rPr>
      </w:pPr>
    </w:p>
    <w:p w:rsidR="006E0BC6" w:rsidRPr="000643E0" w:rsidRDefault="006E0BC6" w:rsidP="006E0BC6">
      <w:pPr>
        <w:tabs>
          <w:tab w:val="left" w:pos="851"/>
        </w:tabs>
        <w:spacing w:line="0" w:lineRule="atLeast"/>
        <w:ind w:left="851" w:hanging="491"/>
        <w:rPr>
          <w:rFonts w:ascii="Times New Roman" w:eastAsia="Times New Roman" w:hAnsi="Times New Roman"/>
        </w:rPr>
      </w:pPr>
      <w:r w:rsidRPr="000643E0">
        <w:rPr>
          <w:rFonts w:ascii="Times New Roman" w:eastAsia="Times New Roman" w:hAnsi="Times New Roman"/>
        </w:rPr>
        <w:t>7.5</w:t>
      </w:r>
      <w:r w:rsidRPr="000643E0">
        <w:rPr>
          <w:rFonts w:ascii="Times New Roman" w:eastAsia="Times New Roman" w:hAnsi="Times New Roman"/>
        </w:rPr>
        <w:tab/>
        <w:t>Процедура уписа је јавна.</w:t>
      </w:r>
    </w:p>
    <w:p w:rsidR="006E0BC6" w:rsidRPr="000643E0" w:rsidRDefault="006E0BC6" w:rsidP="006E0BC6">
      <w:pPr>
        <w:tabs>
          <w:tab w:val="left" w:pos="851"/>
        </w:tabs>
        <w:spacing w:line="7" w:lineRule="exact"/>
        <w:ind w:left="851" w:hanging="491"/>
        <w:rPr>
          <w:rFonts w:ascii="Times New Roman" w:eastAsia="Times New Roman" w:hAnsi="Times New Roman"/>
        </w:rPr>
      </w:pPr>
    </w:p>
    <w:p w:rsidR="006E0BC6" w:rsidRPr="000643E0" w:rsidRDefault="006E0BC6" w:rsidP="006E0BC6">
      <w:pPr>
        <w:tabs>
          <w:tab w:val="left" w:pos="851"/>
        </w:tabs>
        <w:spacing w:line="236" w:lineRule="auto"/>
        <w:ind w:left="851" w:hanging="491"/>
        <w:jc w:val="both"/>
        <w:rPr>
          <w:rFonts w:ascii="Times New Roman" w:eastAsia="Times New Roman" w:hAnsi="Times New Roman"/>
        </w:rPr>
      </w:pPr>
      <w:r w:rsidRPr="000643E0">
        <w:rPr>
          <w:rFonts w:ascii="Times New Roman" w:eastAsia="Times New Roman" w:hAnsi="Times New Roman"/>
        </w:rPr>
        <w:t>7.6</w:t>
      </w:r>
      <w:r w:rsidRPr="000643E0">
        <w:rPr>
          <w:rFonts w:ascii="Times New Roman" w:eastAsia="Times New Roman" w:hAnsi="Times New Roman"/>
        </w:rPr>
        <w:tab/>
        <w:t>Потребна знања, склоности и способности које се проверавају при упису на докторске студије, као и начин те провере објављују се у конкурсу.</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8: Оцењивање и напредовање студената</w:t>
      </w:r>
    </w:p>
    <w:p w:rsidR="006E0BC6" w:rsidRPr="000643E0" w:rsidRDefault="006E0BC6" w:rsidP="006E0BC6">
      <w:pPr>
        <w:spacing w:line="46" w:lineRule="exact"/>
        <w:rPr>
          <w:rFonts w:ascii="Times New Roman" w:eastAsia="Times New Roman" w:hAnsi="Times New Roman"/>
        </w:rPr>
      </w:pPr>
    </w:p>
    <w:p w:rsidR="006E0BC6" w:rsidRPr="000643E0" w:rsidRDefault="006E0BC6" w:rsidP="006E0BC6">
      <w:pPr>
        <w:spacing w:line="223" w:lineRule="auto"/>
        <w:ind w:left="360"/>
        <w:jc w:val="both"/>
        <w:rPr>
          <w:rFonts w:ascii="Times New Roman" w:eastAsia="Times New Roman" w:hAnsi="Times New Roman"/>
        </w:rPr>
      </w:pPr>
      <w:r w:rsidRPr="000643E0">
        <w:rPr>
          <w:rFonts w:ascii="Times New Roman" w:eastAsia="Times New Roman" w:hAnsi="Times New Roman"/>
        </w:rPr>
        <w:t>Оцењивање студената врши се непрекидним праћењем рада студената и на основу поена стечених извршавањем предиспитних обавеза и полагањем испита. Докторска дисертација се оцењује на основу показатеља њеног научног доприноса.</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8:</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tabs>
          <w:tab w:val="left" w:pos="820"/>
        </w:tabs>
        <w:spacing w:line="236" w:lineRule="auto"/>
        <w:ind w:left="840" w:hanging="539"/>
        <w:jc w:val="both"/>
        <w:rPr>
          <w:rFonts w:ascii="Times New Roman" w:eastAsia="Times New Roman" w:hAnsi="Times New Roman"/>
          <w:lang w:val="sr-Cyrl-RS"/>
        </w:rPr>
      </w:pPr>
    </w:p>
    <w:p w:rsidR="006E0BC6" w:rsidRPr="000643E0" w:rsidRDefault="006E0BC6" w:rsidP="006E0BC6">
      <w:pPr>
        <w:tabs>
          <w:tab w:val="left" w:pos="3402"/>
        </w:tabs>
        <w:spacing w:line="236" w:lineRule="auto"/>
        <w:ind w:left="851" w:hanging="425"/>
        <w:jc w:val="both"/>
        <w:rPr>
          <w:rFonts w:ascii="Times New Roman" w:eastAsia="Times New Roman" w:hAnsi="Times New Roman"/>
        </w:rPr>
      </w:pPr>
      <w:r w:rsidRPr="000643E0">
        <w:rPr>
          <w:rFonts w:ascii="Times New Roman" w:eastAsia="Times New Roman" w:hAnsi="Times New Roman"/>
        </w:rPr>
        <w:t>8.1</w:t>
      </w:r>
      <w:r w:rsidRPr="000643E0">
        <w:rPr>
          <w:rFonts w:ascii="Times New Roman" w:eastAsia="Times New Roman" w:hAnsi="Times New Roman"/>
        </w:rPr>
        <w:tab/>
        <w:t>Студенти савлађују студијски програм полагањем испита, чиме стичу одређени број ЕСПБ бодова.</w:t>
      </w:r>
    </w:p>
    <w:p w:rsidR="006E0BC6" w:rsidRPr="000643E0" w:rsidRDefault="006E0BC6" w:rsidP="006E0BC6">
      <w:pPr>
        <w:tabs>
          <w:tab w:val="left" w:pos="3402"/>
        </w:tabs>
        <w:spacing w:line="9" w:lineRule="exact"/>
        <w:ind w:left="851" w:hanging="425"/>
        <w:rPr>
          <w:rFonts w:ascii="Times New Roman" w:eastAsia="Times New Roman" w:hAnsi="Times New Roman"/>
        </w:rPr>
      </w:pPr>
    </w:p>
    <w:p w:rsidR="006E0BC6" w:rsidRPr="000643E0" w:rsidRDefault="006E0BC6" w:rsidP="006E0BC6">
      <w:pPr>
        <w:tabs>
          <w:tab w:val="left" w:pos="3402"/>
        </w:tabs>
        <w:spacing w:line="223" w:lineRule="auto"/>
        <w:ind w:left="851" w:hanging="425"/>
        <w:jc w:val="both"/>
        <w:rPr>
          <w:rFonts w:ascii="Times New Roman" w:eastAsia="Times New Roman" w:hAnsi="Times New Roman"/>
        </w:rPr>
      </w:pPr>
      <w:r w:rsidRPr="000643E0">
        <w:rPr>
          <w:rFonts w:ascii="Times New Roman" w:eastAsia="Times New Roman" w:hAnsi="Times New Roman"/>
        </w:rPr>
        <w:t>8.2</w:t>
      </w:r>
      <w:r w:rsidRPr="000643E0">
        <w:rPr>
          <w:rFonts w:ascii="Times New Roman" w:eastAsia="Times New Roman" w:hAnsi="Times New Roman"/>
        </w:rPr>
        <w:tab/>
        <w:t>Број ЕСПБ бодова сваког предмета је утврђен на основу радног оптерећења студента током савлађивања предмета, и то применом унапред прихваћене и јединствене методологије за све предмете и све програме високошколске установе.</w:t>
      </w:r>
    </w:p>
    <w:p w:rsidR="006E0BC6" w:rsidRPr="000643E0" w:rsidRDefault="006E0BC6" w:rsidP="006E0BC6">
      <w:pPr>
        <w:tabs>
          <w:tab w:val="left" w:pos="3402"/>
        </w:tabs>
        <w:spacing w:line="53" w:lineRule="exact"/>
        <w:ind w:left="851" w:hanging="425"/>
        <w:rPr>
          <w:rFonts w:ascii="Times New Roman" w:eastAsia="Times New Roman" w:hAnsi="Times New Roman"/>
        </w:rPr>
      </w:pPr>
    </w:p>
    <w:p w:rsidR="006E0BC6" w:rsidRPr="000643E0" w:rsidRDefault="006E0BC6" w:rsidP="006E0BC6">
      <w:pPr>
        <w:tabs>
          <w:tab w:val="left" w:pos="3402"/>
        </w:tabs>
        <w:spacing w:line="216" w:lineRule="auto"/>
        <w:ind w:left="851" w:hanging="425"/>
        <w:jc w:val="both"/>
        <w:rPr>
          <w:rFonts w:ascii="Times New Roman" w:eastAsia="Times New Roman" w:hAnsi="Times New Roman"/>
        </w:rPr>
      </w:pPr>
      <w:r w:rsidRPr="000643E0">
        <w:rPr>
          <w:rFonts w:ascii="Times New Roman" w:eastAsia="Times New Roman" w:hAnsi="Times New Roman"/>
        </w:rPr>
        <w:lastRenderedPageBreak/>
        <w:t>8.3</w:t>
      </w:r>
      <w:r w:rsidRPr="000643E0">
        <w:rPr>
          <w:rFonts w:ascii="Times New Roman" w:eastAsia="Times New Roman" w:hAnsi="Times New Roman"/>
        </w:rPr>
        <w:tab/>
        <w:t>Напредовање сваког студента оцењује се једном годишње и представља саставни део извештаја о самовредновању студијског програма.</w:t>
      </w:r>
    </w:p>
    <w:p w:rsidR="006E0BC6" w:rsidRPr="000643E0" w:rsidRDefault="006E0BC6" w:rsidP="006E0BC6">
      <w:pPr>
        <w:tabs>
          <w:tab w:val="left" w:pos="3402"/>
        </w:tabs>
        <w:spacing w:line="43" w:lineRule="exact"/>
        <w:ind w:left="851" w:hanging="425"/>
        <w:rPr>
          <w:rFonts w:ascii="Times New Roman" w:eastAsia="Times New Roman" w:hAnsi="Times New Roman"/>
        </w:rPr>
      </w:pPr>
    </w:p>
    <w:p w:rsidR="006E0BC6" w:rsidRPr="000643E0" w:rsidRDefault="006E0BC6" w:rsidP="006E0BC6">
      <w:pPr>
        <w:tabs>
          <w:tab w:val="left" w:pos="3402"/>
        </w:tabs>
        <w:spacing w:line="238" w:lineRule="auto"/>
        <w:ind w:left="851" w:hanging="425"/>
        <w:jc w:val="both"/>
        <w:rPr>
          <w:rFonts w:ascii="Times New Roman" w:eastAsia="Times New Roman" w:hAnsi="Times New Roman"/>
        </w:rPr>
      </w:pPr>
      <w:r w:rsidRPr="000643E0">
        <w:rPr>
          <w:rFonts w:ascii="Times New Roman" w:eastAsia="Times New Roman" w:hAnsi="Times New Roman"/>
        </w:rPr>
        <w:t>8.4</w:t>
      </w:r>
      <w:r w:rsidRPr="000643E0">
        <w:rPr>
          <w:rFonts w:ascii="Times New Roman" w:eastAsia="Times New Roman" w:hAnsi="Times New Roman"/>
        </w:rPr>
        <w:tab/>
        <w:t>Дисертација је завршни део студијског програма докторских студија. Дисертација</w:t>
      </w:r>
      <w:r w:rsidRPr="000643E0">
        <w:rPr>
          <w:rFonts w:ascii="Times New Roman" w:eastAsia="Times New Roman" w:hAnsi="Times New Roman"/>
          <w:lang w:val="sr-Cyrl-RS"/>
        </w:rPr>
        <w:t xml:space="preserve"> </w:t>
      </w:r>
      <w:r w:rsidRPr="000643E0">
        <w:rPr>
          <w:rFonts w:ascii="Times New Roman" w:eastAsia="Times New Roman" w:hAnsi="Times New Roman"/>
        </w:rPr>
        <w:t>представља самостални научноистраживачки рад. Остварени научни допринос се оцењује према броју научних публикација, патената или техничких унапређења. Унутар области се одређују услови које је потребно испунити да би се приступило одбрани докторске дисертације, на основу радова објављених или прихваћених за објављивање у научним часописима категорисаним од стране министарства надлежног за науку.</w:t>
      </w:r>
    </w:p>
    <w:p w:rsidR="006E0BC6" w:rsidRPr="000643E0" w:rsidRDefault="006E0BC6" w:rsidP="006E0BC6">
      <w:pPr>
        <w:tabs>
          <w:tab w:val="left" w:pos="3402"/>
        </w:tabs>
        <w:spacing w:line="10" w:lineRule="exact"/>
        <w:ind w:left="851" w:hanging="425"/>
        <w:rPr>
          <w:rFonts w:ascii="Times New Roman" w:eastAsia="Times New Roman" w:hAnsi="Times New Roman"/>
        </w:rPr>
      </w:pPr>
    </w:p>
    <w:p w:rsidR="006E0BC6" w:rsidRPr="000643E0" w:rsidRDefault="006E0BC6" w:rsidP="006E0BC6">
      <w:pPr>
        <w:tabs>
          <w:tab w:val="left" w:pos="3402"/>
        </w:tabs>
        <w:spacing w:line="223" w:lineRule="auto"/>
        <w:ind w:left="851" w:hanging="425"/>
        <w:jc w:val="both"/>
        <w:rPr>
          <w:rFonts w:ascii="Times New Roman" w:eastAsia="Times New Roman" w:hAnsi="Times New Roman"/>
        </w:rPr>
      </w:pPr>
      <w:r w:rsidRPr="000643E0">
        <w:rPr>
          <w:rFonts w:ascii="Times New Roman" w:eastAsia="Times New Roman" w:hAnsi="Times New Roman"/>
        </w:rPr>
        <w:t>8.5</w:t>
      </w:r>
      <w:r w:rsidRPr="000643E0">
        <w:rPr>
          <w:rFonts w:ascii="Times New Roman" w:eastAsia="Times New Roman" w:hAnsi="Times New Roman"/>
        </w:rPr>
        <w:tab/>
        <w:t>Начин и поступак припреме и одбране дисертације уређује се општим актом високошколске установе којим се дефинише прихватање теме за дисертацију, оцена урађене дисертације и испуњеност услова за приступање јавној усменој одбрани.</w:t>
      </w:r>
    </w:p>
    <w:p w:rsidR="006E0BC6" w:rsidRPr="000643E0" w:rsidRDefault="006E0BC6" w:rsidP="006E0BC6">
      <w:pPr>
        <w:tabs>
          <w:tab w:val="left" w:pos="3402"/>
        </w:tabs>
        <w:spacing w:line="45" w:lineRule="exact"/>
        <w:ind w:left="851" w:hanging="425"/>
        <w:rPr>
          <w:rFonts w:ascii="Times New Roman" w:eastAsia="Times New Roman" w:hAnsi="Times New Roman"/>
        </w:rPr>
      </w:pPr>
    </w:p>
    <w:p w:rsidR="006E0BC6" w:rsidRPr="000643E0" w:rsidRDefault="006E0BC6" w:rsidP="006E0BC6">
      <w:pPr>
        <w:tabs>
          <w:tab w:val="left" w:pos="3402"/>
        </w:tabs>
        <w:spacing w:line="0" w:lineRule="atLeast"/>
        <w:ind w:left="851" w:hanging="425"/>
        <w:rPr>
          <w:rFonts w:ascii="Times New Roman" w:eastAsia="Times New Roman" w:hAnsi="Times New Roman"/>
          <w:lang w:val="sr-Cyrl-RS"/>
        </w:rPr>
      </w:pPr>
      <w:r w:rsidRPr="000643E0">
        <w:rPr>
          <w:rFonts w:ascii="Times New Roman" w:eastAsia="Times New Roman" w:hAnsi="Times New Roman"/>
        </w:rPr>
        <w:t>8.6</w:t>
      </w:r>
      <w:r w:rsidRPr="000643E0">
        <w:rPr>
          <w:rFonts w:ascii="Times New Roman" w:eastAsia="Times New Roman" w:hAnsi="Times New Roman"/>
        </w:rPr>
        <w:tab/>
        <w:t>Ментор може да буде члан комисије за оцену и одбрану докторске дисертације.</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Природно-математичке науке</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spacing w:line="236" w:lineRule="auto"/>
        <w:ind w:left="360"/>
        <w:jc w:val="both"/>
        <w:rPr>
          <w:rFonts w:ascii="Times New Roman" w:eastAsia="Times New Roman" w:hAnsi="Times New Roman"/>
        </w:rPr>
      </w:pPr>
      <w:r w:rsidRPr="000643E0">
        <w:rPr>
          <w:rFonts w:ascii="Times New Roman" w:eastAsia="Times New Roman" w:hAnsi="Times New Roman"/>
        </w:rPr>
        <w:t>Најмање један рад студента који је повезан са садржајем докторске дисертације, у којем је он први аутор, објављен je или прихваћен за објављивање у часопису са импакт фактором са SCI листе, односно SCIe листе.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Друштвено-хуманистичке науке</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Најмање један рад студента који је повезан са садржајем докторске дисертације, у којем је он први аутор, објављен је или прихваћен за објављивање у часопису са листе часописа категорисаних од стране министарства надлежног за науку.</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Медицинске науке</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Најмање један рад студента који је повезан са садржајем докторске дисертације, у којем је он први аутор, објављен je или прихваћен за објављивање у часопису са импакт фактором са SCI листе, односно SCIe листе.</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Техничко-технолошке науке</w:t>
      </w:r>
    </w:p>
    <w:p w:rsidR="006E0BC6" w:rsidRPr="000643E0" w:rsidRDefault="006E0BC6" w:rsidP="006E0BC6">
      <w:pPr>
        <w:spacing w:line="5" w:lineRule="exact"/>
        <w:rPr>
          <w:rFonts w:ascii="Times New Roman" w:eastAsia="Times New Roman" w:hAnsi="Times New Roman"/>
        </w:rPr>
      </w:pP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r w:rsidRPr="000643E0">
        <w:rPr>
          <w:rFonts w:ascii="Times New Roman" w:eastAsia="Times New Roman" w:hAnsi="Times New Roman"/>
          <w:lang w:val="sr-Cyrl-RS"/>
        </w:rPr>
        <w:t xml:space="preserve">У </w:t>
      </w:r>
      <w:r w:rsidRPr="000643E0">
        <w:rPr>
          <w:rFonts w:ascii="Times New Roman" w:eastAsia="Times New Roman" w:hAnsi="Times New Roman"/>
        </w:rPr>
        <w:t>пољу техничко-технолошких наука, осим у области архитектуре и урбанизма, најмање један рад студента који је повезан са садржајем докторске дисертације, у којем је он први аутор, објављен је или прихваћен за објављивање у часопису са импакт фактором са SCI листе, односно SCIe листе. У области архитектуре и урбанизма најмање један рад студента, у којем је он први аутор, објављен је у часопису са SCI листе, односно SCIe листе, или припада категоријама М24, М51 и СУА1.</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Стандард 9: Наставно особље</w:t>
      </w:r>
    </w:p>
    <w:p w:rsidR="006E0BC6" w:rsidRPr="000643E0" w:rsidRDefault="006E0BC6" w:rsidP="006E0BC6">
      <w:pPr>
        <w:spacing w:line="48" w:lineRule="exact"/>
        <w:rPr>
          <w:rFonts w:ascii="Times New Roman" w:eastAsia="Times New Roman" w:hAnsi="Times New Roman"/>
        </w:rPr>
      </w:pPr>
    </w:p>
    <w:p w:rsidR="006E0BC6" w:rsidRPr="000643E0" w:rsidRDefault="006E0BC6" w:rsidP="006E0BC6">
      <w:pPr>
        <w:spacing w:line="214" w:lineRule="auto"/>
        <w:ind w:left="360"/>
        <w:rPr>
          <w:rFonts w:ascii="Times New Roman" w:eastAsia="Times New Roman" w:hAnsi="Times New Roman"/>
        </w:rPr>
      </w:pPr>
      <w:r w:rsidRPr="000643E0">
        <w:rPr>
          <w:rFonts w:ascii="Times New Roman" w:eastAsia="Times New Roman" w:hAnsi="Times New Roman"/>
        </w:rPr>
        <w:t>За реализацију студијског програма докторских студија обезбеђено је наставно особље које има потребну научну компетентност.</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Упутства за примену стандарда 9:</w:t>
      </w:r>
    </w:p>
    <w:p w:rsidR="006E0BC6" w:rsidRPr="000643E0" w:rsidRDefault="006E0BC6" w:rsidP="006E0BC6">
      <w:pPr>
        <w:tabs>
          <w:tab w:val="left" w:pos="820"/>
        </w:tabs>
        <w:spacing w:line="234" w:lineRule="auto"/>
        <w:ind w:left="360"/>
        <w:rPr>
          <w:rFonts w:ascii="Times New Roman" w:eastAsia="Times New Roman" w:hAnsi="Times New Roman"/>
          <w:lang w:val="sr-Cyrl-RS"/>
        </w:rPr>
      </w:pPr>
    </w:p>
    <w:p w:rsidR="006E0BC6" w:rsidRPr="000643E0" w:rsidRDefault="006E0BC6" w:rsidP="006E0BC6">
      <w:pPr>
        <w:tabs>
          <w:tab w:val="left" w:pos="820"/>
        </w:tabs>
        <w:spacing w:line="234" w:lineRule="auto"/>
        <w:ind w:left="851" w:hanging="491"/>
        <w:rPr>
          <w:rFonts w:ascii="Times New Roman" w:eastAsia="Times New Roman" w:hAnsi="Times New Roman"/>
        </w:rPr>
      </w:pPr>
      <w:r w:rsidRPr="000643E0">
        <w:rPr>
          <w:rFonts w:ascii="Times New Roman" w:eastAsia="Times New Roman" w:hAnsi="Times New Roman"/>
        </w:rPr>
        <w:t>9.1</w:t>
      </w:r>
      <w:r w:rsidRPr="000643E0">
        <w:rPr>
          <w:rFonts w:ascii="Times New Roman" w:eastAsia="Times New Roman" w:hAnsi="Times New Roman"/>
        </w:rPr>
        <w:tab/>
        <w:t>Високошколска установа која изводи докторске студије треба да има:</w:t>
      </w:r>
    </w:p>
    <w:p w:rsidR="006E0BC6" w:rsidRPr="000643E0" w:rsidRDefault="006E0BC6" w:rsidP="006E0BC6">
      <w:pPr>
        <w:spacing w:line="8" w:lineRule="exact"/>
        <w:ind w:left="851" w:hanging="491"/>
        <w:rPr>
          <w:rFonts w:ascii="Times New Roman" w:eastAsia="Times New Roman" w:hAnsi="Times New Roman"/>
        </w:rPr>
      </w:pPr>
    </w:p>
    <w:p w:rsidR="006E0BC6" w:rsidRPr="000643E0" w:rsidRDefault="006E0BC6" w:rsidP="006E0BC6">
      <w:pPr>
        <w:spacing w:line="237" w:lineRule="auto"/>
        <w:ind w:left="851" w:hanging="491"/>
        <w:jc w:val="both"/>
        <w:rPr>
          <w:rFonts w:ascii="Times New Roman" w:eastAsia="Times New Roman" w:hAnsi="Times New Roman"/>
        </w:rPr>
      </w:pPr>
      <w:r w:rsidRPr="000643E0">
        <w:rPr>
          <w:rFonts w:ascii="Times New Roman" w:eastAsia="Times New Roman" w:hAnsi="Times New Roman"/>
        </w:rPr>
        <w:t>а. руководиоца студијског програма који је одговоран за организацију пријема студената, реализацију наставе, поштовање законских норми и процедура реализације студија од пријема до одбране рада докторанда;</w:t>
      </w:r>
    </w:p>
    <w:p w:rsidR="006E0BC6" w:rsidRPr="000643E0" w:rsidRDefault="006E0BC6" w:rsidP="006E0BC6">
      <w:pPr>
        <w:spacing w:line="11" w:lineRule="exact"/>
        <w:ind w:left="851" w:hanging="491"/>
        <w:rPr>
          <w:rFonts w:ascii="Times New Roman" w:eastAsia="Times New Roman" w:hAnsi="Times New Roman"/>
        </w:rPr>
      </w:pPr>
    </w:p>
    <w:p w:rsidR="006E0BC6" w:rsidRPr="000643E0" w:rsidRDefault="006E0BC6" w:rsidP="006E0BC6">
      <w:pPr>
        <w:spacing w:line="237" w:lineRule="auto"/>
        <w:ind w:left="851" w:hanging="491"/>
        <w:jc w:val="both"/>
        <w:rPr>
          <w:rFonts w:ascii="Times New Roman" w:eastAsia="Times New Roman" w:hAnsi="Times New Roman"/>
        </w:rPr>
      </w:pPr>
      <w:r w:rsidRPr="000643E0">
        <w:rPr>
          <w:rFonts w:ascii="Times New Roman" w:eastAsia="Times New Roman" w:hAnsi="Times New Roman"/>
        </w:rPr>
        <w:t>б. дефинисане критеријуме за избор наставника који раде са пуним радним временом у високошколској установи и развијен систем избора наставника из других научних институција који учествују у реализацији докторских студија, који је у складу са законом;</w:t>
      </w:r>
    </w:p>
    <w:p w:rsidR="006E0BC6" w:rsidRPr="000643E0" w:rsidRDefault="006E0BC6" w:rsidP="006E0BC6">
      <w:pPr>
        <w:spacing w:line="11" w:lineRule="exact"/>
        <w:ind w:left="851" w:hanging="491"/>
        <w:rPr>
          <w:rFonts w:ascii="Times New Roman" w:eastAsia="Times New Roman" w:hAnsi="Times New Roman"/>
        </w:rPr>
      </w:pPr>
    </w:p>
    <w:p w:rsidR="006E0BC6" w:rsidRPr="000643E0" w:rsidRDefault="006E0BC6" w:rsidP="006E0BC6">
      <w:pPr>
        <w:spacing w:line="237" w:lineRule="auto"/>
        <w:ind w:left="851" w:hanging="491"/>
        <w:jc w:val="both"/>
        <w:rPr>
          <w:rFonts w:ascii="Times New Roman" w:eastAsia="Times New Roman" w:hAnsi="Times New Roman"/>
        </w:rPr>
      </w:pPr>
      <w:r w:rsidRPr="000643E0">
        <w:rPr>
          <w:rFonts w:ascii="Times New Roman" w:eastAsia="Times New Roman" w:hAnsi="Times New Roman"/>
        </w:rPr>
        <w:t>в. наставнике чије се компетенције за извођење наставе на докторским студијама доказују списком радова и подацима о учешћу у домаћим и међународним научноистраживачким пројектима;</w:t>
      </w:r>
    </w:p>
    <w:p w:rsidR="006E0BC6" w:rsidRPr="000643E0" w:rsidRDefault="006E0BC6" w:rsidP="006E0BC6">
      <w:pPr>
        <w:spacing w:line="1" w:lineRule="exact"/>
        <w:ind w:left="851" w:hanging="491"/>
        <w:rPr>
          <w:rFonts w:ascii="Times New Roman" w:eastAsia="Times New Roman" w:hAnsi="Times New Roman"/>
        </w:rPr>
      </w:pPr>
    </w:p>
    <w:p w:rsidR="006E0BC6" w:rsidRPr="000643E0" w:rsidRDefault="006E0BC6" w:rsidP="006E0BC6">
      <w:pPr>
        <w:spacing w:line="0" w:lineRule="atLeast"/>
        <w:ind w:left="851" w:hanging="491"/>
        <w:rPr>
          <w:rFonts w:ascii="Times New Roman" w:eastAsia="Times New Roman" w:hAnsi="Times New Roman"/>
        </w:rPr>
      </w:pPr>
      <w:r w:rsidRPr="000643E0">
        <w:rPr>
          <w:rFonts w:ascii="Times New Roman" w:eastAsia="Times New Roman" w:hAnsi="Times New Roman"/>
        </w:rPr>
        <w:t>г. најмање половину наставника укључених у научноистраживачке пројекте;</w:t>
      </w:r>
    </w:p>
    <w:p w:rsidR="006E0BC6" w:rsidRPr="000643E0" w:rsidRDefault="006E0BC6" w:rsidP="006E0BC6">
      <w:pPr>
        <w:spacing w:line="10" w:lineRule="exact"/>
        <w:ind w:left="851" w:hanging="491"/>
        <w:rPr>
          <w:rFonts w:ascii="Times New Roman" w:eastAsia="Times New Roman" w:hAnsi="Times New Roman"/>
        </w:rPr>
      </w:pPr>
    </w:p>
    <w:p w:rsidR="006E0BC6" w:rsidRPr="000643E0" w:rsidRDefault="006E0BC6" w:rsidP="006E0BC6">
      <w:pPr>
        <w:spacing w:line="235" w:lineRule="auto"/>
        <w:ind w:left="851" w:hanging="491"/>
        <w:jc w:val="both"/>
        <w:rPr>
          <w:rFonts w:ascii="Times New Roman" w:eastAsia="Times New Roman" w:hAnsi="Times New Roman"/>
        </w:rPr>
      </w:pPr>
      <w:r w:rsidRPr="000643E0">
        <w:rPr>
          <w:rFonts w:ascii="Times New Roman" w:eastAsia="Times New Roman" w:hAnsi="Times New Roman"/>
        </w:rPr>
        <w:t>д. дефинисану процедуру именовања ментора у којој се проверава да ли ментор задовољава услове стандарда.</w:t>
      </w:r>
    </w:p>
    <w:p w:rsidR="006E0BC6" w:rsidRPr="000643E0" w:rsidRDefault="006E0BC6" w:rsidP="006E0BC6">
      <w:pPr>
        <w:spacing w:line="11" w:lineRule="exact"/>
        <w:ind w:left="851" w:hanging="491"/>
        <w:rPr>
          <w:rFonts w:ascii="Times New Roman" w:eastAsia="Times New Roman" w:hAnsi="Times New Roman"/>
        </w:rPr>
      </w:pPr>
    </w:p>
    <w:p w:rsidR="006E0BC6" w:rsidRPr="000643E0" w:rsidRDefault="006E0BC6" w:rsidP="006E0BC6">
      <w:pPr>
        <w:tabs>
          <w:tab w:val="left" w:pos="820"/>
        </w:tabs>
        <w:spacing w:line="238" w:lineRule="auto"/>
        <w:ind w:left="850" w:hanging="493"/>
        <w:jc w:val="both"/>
        <w:rPr>
          <w:rFonts w:ascii="Times New Roman" w:eastAsia="Times New Roman" w:hAnsi="Times New Roman"/>
        </w:rPr>
      </w:pPr>
      <w:r w:rsidRPr="000643E0">
        <w:rPr>
          <w:rFonts w:ascii="Times New Roman" w:eastAsia="Times New Roman" w:hAnsi="Times New Roman"/>
        </w:rPr>
        <w:t>9.2</w:t>
      </w:r>
      <w:r w:rsidRPr="000643E0">
        <w:rPr>
          <w:rFonts w:ascii="Times New Roman" w:eastAsia="Times New Roman" w:hAnsi="Times New Roman"/>
        </w:rPr>
        <w:tab/>
        <w:t xml:space="preserve">Ментор може бити лице изабрано у наставна звања: доцент, ванредни професор, редовни професор, професор емеритус, односно научна звања: научни сарадник, виши научни сарадник и </w:t>
      </w:r>
      <w:r w:rsidRPr="000643E0">
        <w:rPr>
          <w:rFonts w:ascii="Times New Roman" w:eastAsia="Times New Roman" w:hAnsi="Times New Roman"/>
        </w:rPr>
        <w:lastRenderedPageBreak/>
        <w:t>научни саветник, као и члан САНУ у радном саставу који има или је имао наставно или научно звање.</w:t>
      </w:r>
    </w:p>
    <w:p w:rsidR="006E0BC6" w:rsidRPr="000643E0" w:rsidRDefault="006E0BC6" w:rsidP="006E0BC6">
      <w:pPr>
        <w:spacing w:line="11" w:lineRule="exact"/>
        <w:ind w:left="851" w:hanging="491"/>
        <w:rPr>
          <w:rFonts w:ascii="Times New Roman" w:eastAsia="Times New Roman" w:hAnsi="Times New Roman"/>
        </w:rPr>
      </w:pPr>
    </w:p>
    <w:p w:rsidR="006E0BC6" w:rsidRPr="000643E0" w:rsidRDefault="006E0BC6" w:rsidP="006E0BC6">
      <w:pPr>
        <w:spacing w:line="0" w:lineRule="atLeast"/>
        <w:ind w:left="850" w:hanging="493"/>
        <w:jc w:val="both"/>
        <w:rPr>
          <w:rFonts w:ascii="Times New Roman" w:eastAsia="Times New Roman" w:hAnsi="Times New Roman"/>
        </w:rPr>
      </w:pPr>
      <w:r w:rsidRPr="000643E0">
        <w:rPr>
          <w:rFonts w:ascii="Times New Roman" w:eastAsia="Times New Roman" w:hAnsi="Times New Roman"/>
        </w:rPr>
        <w:t>9.3</w:t>
      </w:r>
      <w:r w:rsidRPr="000643E0">
        <w:rPr>
          <w:rFonts w:ascii="Times New Roman" w:eastAsia="Times New Roman" w:hAnsi="Times New Roman"/>
        </w:rPr>
        <w:tab/>
        <w:t>Ментор има најмање пет научних радова из одговарајуће области студијског програма, објављених или прихваћених за објављивање у научним часописима категорисаним од стране министарства надлежног за науку у претходних десет година. Ментор може да</w:t>
      </w:r>
      <w:r w:rsidRPr="000643E0">
        <w:rPr>
          <w:rFonts w:ascii="Times New Roman" w:eastAsia="Times New Roman" w:hAnsi="Times New Roman"/>
          <w:lang w:val="sr-Cyrl-RS"/>
        </w:rPr>
        <w:t xml:space="preserve"> </w:t>
      </w:r>
      <w:r w:rsidRPr="000643E0">
        <w:rPr>
          <w:rFonts w:ascii="Times New Roman" w:eastAsia="Times New Roman" w:hAnsi="Times New Roman"/>
        </w:rPr>
        <w:t>води највише пет докторанада истовремено.</w:t>
      </w:r>
    </w:p>
    <w:p w:rsidR="006E0BC6" w:rsidRPr="000643E0" w:rsidRDefault="006E0BC6" w:rsidP="006E0BC6">
      <w:pPr>
        <w:spacing w:line="10" w:lineRule="exact"/>
        <w:ind w:left="851" w:hanging="491"/>
        <w:rPr>
          <w:rFonts w:ascii="Times New Roman" w:eastAsia="Times New Roman" w:hAnsi="Times New Roman"/>
        </w:rPr>
      </w:pPr>
    </w:p>
    <w:p w:rsidR="006E0BC6" w:rsidRPr="000643E0" w:rsidRDefault="006E0BC6" w:rsidP="006E0BC6">
      <w:pPr>
        <w:tabs>
          <w:tab w:val="left" w:pos="820"/>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rPr>
        <w:t>9.4</w:t>
      </w:r>
      <w:r w:rsidRPr="000643E0">
        <w:rPr>
          <w:rFonts w:ascii="Times New Roman" w:eastAsia="Times New Roman" w:hAnsi="Times New Roman"/>
        </w:rPr>
        <w:tab/>
        <w:t>Најмање пет наставника, који учествују на студијском програму докторских студија, је у радном односу са пуним радним временом у високошколској установи. Од укупног броја наставника најмање 50 % је у радном односу са пуним радним временом у високошколској установи. Од укупног броја ментора најмање 50% је у радном односу са пуним радним временом у високошколској установи.</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Природно-математичке науке</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Компетентност наставника се утврђује на основу: научних радова објављених у међународним часописима (најмање три рада у претходних десет година објављена или прихваћена за објављивање у часописима са импакт фактором са SCI листе, односно SCIe листе), научних радова објављених у домаћим часописима, научних радова објављених у зборницима са међународних научних скупова, монографија, патената, уџбеника, нових производа или битно побољшаног постојећег производа.</w:t>
      </w:r>
    </w:p>
    <w:p w:rsidR="006E0BC6" w:rsidRPr="000643E0" w:rsidRDefault="006E0BC6" w:rsidP="006E0BC6">
      <w:pPr>
        <w:spacing w:line="58" w:lineRule="exact"/>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Ментор има најмање пет радова објављених у претходних десет година у часописима са импакт фактором са SCI листе, односно SCIe листе.</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Друштвено-хуманистичке науке</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spacing w:line="0" w:lineRule="atLeast"/>
        <w:ind w:left="360"/>
        <w:jc w:val="both"/>
        <w:rPr>
          <w:rFonts w:ascii="Times New Roman" w:eastAsia="Times New Roman" w:hAnsi="Times New Roman"/>
        </w:rPr>
      </w:pPr>
      <w:r w:rsidRPr="000643E0">
        <w:rPr>
          <w:rFonts w:ascii="Times New Roman" w:eastAsia="Times New Roman" w:hAnsi="Times New Roman"/>
        </w:rPr>
        <w:t>Компетентност наставника се утврђује на основу: научних радова објављених у међународним часописима, научних радова објављених у домаћим часописима, радова објављених у зборницима са међународних научних скупова, монографија, патената и уџбеника.</w:t>
      </w:r>
    </w:p>
    <w:p w:rsidR="006E0BC6" w:rsidRPr="000643E0" w:rsidRDefault="006E0BC6" w:rsidP="006E0BC6">
      <w:pPr>
        <w:spacing w:line="254" w:lineRule="exact"/>
        <w:rPr>
          <w:rFonts w:ascii="Times New Roman" w:eastAsia="Times New Roman" w:hAnsi="Times New Roman"/>
        </w:rPr>
      </w:pPr>
    </w:p>
    <w:p w:rsidR="006E0BC6" w:rsidRPr="000643E0" w:rsidRDefault="006E0BC6" w:rsidP="006E0BC6">
      <w:pPr>
        <w:spacing w:line="237" w:lineRule="auto"/>
        <w:ind w:left="360"/>
        <w:jc w:val="both"/>
        <w:rPr>
          <w:rFonts w:ascii="Times New Roman" w:eastAsia="Times New Roman" w:hAnsi="Times New Roman"/>
        </w:rPr>
      </w:pPr>
      <w:r w:rsidRPr="000643E0">
        <w:rPr>
          <w:rFonts w:ascii="Times New Roman" w:eastAsia="Times New Roman" w:hAnsi="Times New Roman"/>
        </w:rPr>
        <w:t>Наставу на докторским студијама у пољу друштвено-хуманистичких наука може да изводи наставник који је у претходних десет година остварио најмање 12 бодова за радове у категоријама: M11; М12; М13; М14; М21; М22; М23; М24; М31; М32; М33; М34 и М51.</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spacing w:line="235" w:lineRule="auto"/>
        <w:ind w:left="360"/>
        <w:jc w:val="both"/>
        <w:rPr>
          <w:rFonts w:ascii="Times New Roman" w:eastAsia="Times New Roman" w:hAnsi="Times New Roman"/>
        </w:rPr>
      </w:pPr>
      <w:r w:rsidRPr="000643E0">
        <w:rPr>
          <w:rFonts w:ascii="Times New Roman" w:eastAsia="Times New Roman" w:hAnsi="Times New Roman"/>
        </w:rPr>
        <w:t>Ментор на докторским студијама у пољу друштвено-хуманистичких наука може бити наставник који је у претходних десет година остварио најмање 24 бода, и то:</w:t>
      </w:r>
    </w:p>
    <w:p w:rsidR="006E0BC6" w:rsidRPr="000643E0" w:rsidRDefault="006E0BC6" w:rsidP="006E0BC6">
      <w:pPr>
        <w:spacing w:line="11" w:lineRule="exact"/>
        <w:rPr>
          <w:rFonts w:ascii="Times New Roman" w:eastAsia="Times New Roman" w:hAnsi="Times New Roman"/>
        </w:rPr>
      </w:pPr>
    </w:p>
    <w:p w:rsidR="006E0BC6" w:rsidRPr="000643E0" w:rsidRDefault="006E0BC6" w:rsidP="006E0BC6">
      <w:pPr>
        <w:numPr>
          <w:ilvl w:val="0"/>
          <w:numId w:val="28"/>
        </w:numPr>
        <w:tabs>
          <w:tab w:val="left" w:pos="1100"/>
        </w:tabs>
        <w:spacing w:line="235" w:lineRule="auto"/>
        <w:ind w:left="1100" w:hanging="219"/>
        <w:rPr>
          <w:rFonts w:ascii="Times New Roman" w:eastAsia="Times New Roman" w:hAnsi="Times New Roman"/>
        </w:rPr>
      </w:pPr>
      <w:r w:rsidRPr="000643E0">
        <w:rPr>
          <w:rFonts w:ascii="Times New Roman" w:eastAsia="Times New Roman" w:hAnsi="Times New Roman"/>
        </w:rPr>
        <w:t>најмање 4 бода за рад у часопису са листа SSCI, ERIH, HEINONLINE и EconLit или у часопису категорије М24, и</w:t>
      </w:r>
    </w:p>
    <w:p w:rsidR="006E0BC6" w:rsidRPr="000643E0" w:rsidRDefault="006E0BC6" w:rsidP="006E0BC6">
      <w:pPr>
        <w:spacing w:line="2" w:lineRule="exact"/>
        <w:rPr>
          <w:rFonts w:ascii="Times New Roman" w:eastAsia="Times New Roman" w:hAnsi="Times New Roman"/>
        </w:rPr>
      </w:pPr>
    </w:p>
    <w:p w:rsidR="006E0BC6" w:rsidRPr="000643E0" w:rsidRDefault="006E0BC6" w:rsidP="006E0BC6">
      <w:pPr>
        <w:numPr>
          <w:ilvl w:val="0"/>
          <w:numId w:val="28"/>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најмање 20 бодова за радове у категоријама: M11; М12; М13; М14; М21; М22; М23;</w:t>
      </w:r>
    </w:p>
    <w:p w:rsidR="006E0BC6" w:rsidRPr="000643E0" w:rsidRDefault="006E0BC6" w:rsidP="006E0BC6">
      <w:pPr>
        <w:spacing w:line="0" w:lineRule="atLeast"/>
        <w:ind w:left="1100"/>
        <w:rPr>
          <w:rFonts w:ascii="Times New Roman" w:eastAsia="Times New Roman" w:hAnsi="Times New Roman"/>
        </w:rPr>
      </w:pPr>
      <w:r w:rsidRPr="000643E0">
        <w:rPr>
          <w:rFonts w:ascii="Times New Roman" w:eastAsia="Times New Roman" w:hAnsi="Times New Roman"/>
        </w:rPr>
        <w:t>М24; М31; М32; М33; М34 и М51.</w:t>
      </w:r>
    </w:p>
    <w:p w:rsidR="006E0BC6" w:rsidRPr="000643E0" w:rsidRDefault="006E0BC6" w:rsidP="006E0BC6">
      <w:pPr>
        <w:spacing w:line="6" w:lineRule="exact"/>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Радови у категоријама: М31; М32; М33 и М34 доносе највише 20% потребних бодова. У области филолошких наука Национални савет за високо образовање и Комисија за акредитацију и проверу квалитета одређују посебне критеријуме за процену релевантности публикација.</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Медицинске науке</w:t>
      </w:r>
    </w:p>
    <w:p w:rsidR="006E0BC6" w:rsidRPr="000643E0" w:rsidRDefault="006E0BC6" w:rsidP="006E0BC6">
      <w:pPr>
        <w:spacing w:line="4" w:lineRule="exact"/>
        <w:rPr>
          <w:rFonts w:ascii="Times New Roman" w:eastAsia="Times New Roman" w:hAnsi="Times New Roman"/>
        </w:rPr>
      </w:pPr>
    </w:p>
    <w:p w:rsidR="006E0BC6" w:rsidRPr="000643E0" w:rsidRDefault="006E0BC6" w:rsidP="006E0BC6">
      <w:pPr>
        <w:spacing w:line="238" w:lineRule="auto"/>
        <w:ind w:left="360"/>
        <w:jc w:val="both"/>
        <w:rPr>
          <w:rFonts w:ascii="Times New Roman" w:eastAsia="Times New Roman" w:hAnsi="Times New Roman"/>
        </w:rPr>
      </w:pPr>
      <w:r w:rsidRPr="000643E0">
        <w:rPr>
          <w:rFonts w:ascii="Times New Roman" w:eastAsia="Times New Roman" w:hAnsi="Times New Roman"/>
        </w:rPr>
        <w:t>Компетентност наставника се утврђује на основу: научних радова објављених у међународним часописима (најмање три рада у претходних десет година објављена или прихваћена за објављивање у часописима са импакт фактором са SCI листе, односно SCIe листе), научних радова објављених у домаћим часописима, радова објављених у зборницима са међународних научних скупова, монографија, патената, уџбеника, новог производа или битно побољшаног постојећег производа.</w:t>
      </w:r>
    </w:p>
    <w:p w:rsidR="006E0BC6" w:rsidRPr="000643E0" w:rsidRDefault="006E0BC6" w:rsidP="006E0BC6">
      <w:pPr>
        <w:spacing w:line="58" w:lineRule="exact"/>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Ментор има најмање пет радова објављених у претходних десет година у часописима са импакт фактором са SCI листе, односно SCIe листе.</w:t>
      </w:r>
    </w:p>
    <w:p w:rsidR="006E0BC6" w:rsidRPr="000643E0" w:rsidRDefault="006E0BC6" w:rsidP="006E0BC6">
      <w:pPr>
        <w:spacing w:line="8" w:lineRule="exact"/>
        <w:rPr>
          <w:rFonts w:ascii="Times New Roman" w:eastAsia="Times New Roman" w:hAnsi="Times New Roman"/>
        </w:rPr>
      </w:pPr>
    </w:p>
    <w:p w:rsidR="006E0BC6" w:rsidRPr="000643E0" w:rsidRDefault="006E0BC6" w:rsidP="006E0BC6">
      <w:pPr>
        <w:spacing w:line="0" w:lineRule="atLeast"/>
        <w:ind w:left="360"/>
        <w:rPr>
          <w:rFonts w:ascii="Times New Roman" w:eastAsia="Times New Roman" w:hAnsi="Times New Roman"/>
          <w:b/>
          <w:lang w:val="sr-Cyrl-RS"/>
        </w:rPr>
      </w:pPr>
    </w:p>
    <w:p w:rsidR="006E0BC6" w:rsidRPr="000643E0" w:rsidRDefault="006E0BC6" w:rsidP="006E0BC6">
      <w:pPr>
        <w:spacing w:line="0" w:lineRule="atLeast"/>
        <w:ind w:left="360"/>
        <w:rPr>
          <w:rFonts w:ascii="Times New Roman" w:eastAsia="Times New Roman" w:hAnsi="Times New Roman"/>
          <w:b/>
        </w:rPr>
      </w:pPr>
      <w:r w:rsidRPr="000643E0">
        <w:rPr>
          <w:rFonts w:ascii="Times New Roman" w:eastAsia="Times New Roman" w:hAnsi="Times New Roman"/>
          <w:b/>
        </w:rPr>
        <w:t>Техничко-технолошке науке</w:t>
      </w:r>
    </w:p>
    <w:p w:rsidR="006E0BC6" w:rsidRPr="000643E0" w:rsidRDefault="006E0BC6" w:rsidP="006E0BC6">
      <w:pPr>
        <w:spacing w:line="46" w:lineRule="exact"/>
        <w:rPr>
          <w:rFonts w:ascii="Times New Roman" w:eastAsia="Times New Roman" w:hAnsi="Times New Roman"/>
        </w:rPr>
      </w:pPr>
    </w:p>
    <w:p w:rsidR="006E0BC6" w:rsidRPr="000643E0" w:rsidRDefault="006E0BC6" w:rsidP="006E0BC6">
      <w:pPr>
        <w:spacing w:line="231" w:lineRule="auto"/>
        <w:ind w:left="360"/>
        <w:jc w:val="both"/>
        <w:rPr>
          <w:rFonts w:ascii="Times New Roman" w:eastAsia="Times New Roman" w:hAnsi="Times New Roman"/>
        </w:rPr>
      </w:pPr>
      <w:r w:rsidRPr="000643E0">
        <w:rPr>
          <w:rFonts w:ascii="Times New Roman" w:eastAsia="Times New Roman" w:hAnsi="Times New Roman"/>
        </w:rPr>
        <w:t>Стручност наставника се утврђује на основу научних радова објављених у међународним часописима (најмање три рада у претходних десет година објављена или прихваћена за објављивање у часопису са импакт фактором са SCI листе, односно SCIe листе), научних радова објављених у домаћим часописима, радова објављених у зборницима са међународних научних скупова, монографија, патената, уџбеника, новог производа или битно побољшаног постојећег производа, нове биљне сорте, нове сорте стоке и нове технологије.</w:t>
      </w:r>
    </w:p>
    <w:p w:rsidR="006E0BC6" w:rsidRPr="000643E0" w:rsidRDefault="006E0BC6" w:rsidP="006E0BC6">
      <w:pPr>
        <w:spacing w:line="58" w:lineRule="exact"/>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r w:rsidRPr="000643E0">
        <w:rPr>
          <w:rFonts w:ascii="Times New Roman" w:eastAsia="Times New Roman" w:hAnsi="Times New Roman"/>
        </w:rPr>
        <w:t>Ментор има најмање пет радова објављених у претходних десет година у часописима са импакт фактором са SCI листе, односно SCIe листе.</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numPr>
          <w:ilvl w:val="0"/>
          <w:numId w:val="29"/>
        </w:numPr>
        <w:tabs>
          <w:tab w:val="left" w:pos="658"/>
        </w:tabs>
        <w:spacing w:line="237" w:lineRule="auto"/>
        <w:ind w:left="360" w:firstLine="10"/>
        <w:jc w:val="both"/>
        <w:rPr>
          <w:rFonts w:ascii="Times New Roman" w:eastAsia="Times New Roman" w:hAnsi="Times New Roman"/>
        </w:rPr>
      </w:pPr>
      <w:r w:rsidRPr="000643E0">
        <w:rPr>
          <w:rFonts w:ascii="Times New Roman" w:eastAsia="Times New Roman" w:hAnsi="Times New Roman"/>
        </w:rPr>
        <w:t>области архитектуре и урбанизма примењују се посебни критеријуми, усклађени са специфичношћу ове области, укључујући и стручно-уметничке радове за области архитектуре и урбанизма од међународног значаја (СУА1).</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spacing w:line="223" w:lineRule="auto"/>
        <w:ind w:left="360"/>
        <w:jc w:val="both"/>
        <w:rPr>
          <w:rFonts w:ascii="Times New Roman" w:eastAsia="Times New Roman" w:hAnsi="Times New Roman"/>
        </w:rPr>
      </w:pPr>
      <w:r w:rsidRPr="000643E0">
        <w:rPr>
          <w:rFonts w:ascii="Times New Roman" w:eastAsia="Times New Roman" w:hAnsi="Times New Roman"/>
        </w:rPr>
        <w:t>Наставу на докторским студијама у области архитектуре и урбанизма може да изводи наставник који је остварио најмање 12 бодова за радове у категоријама: M11; М12; М13; М14; М21; М22; М23; М24; СУА1, М31; М32; М33; М34 и М51.</w:t>
      </w:r>
    </w:p>
    <w:p w:rsidR="006E0BC6" w:rsidRPr="000643E0" w:rsidRDefault="006E0BC6" w:rsidP="006E0BC6">
      <w:pPr>
        <w:spacing w:line="10" w:lineRule="exact"/>
        <w:rPr>
          <w:rFonts w:ascii="Times New Roman" w:eastAsia="Times New Roman" w:hAnsi="Times New Roman"/>
        </w:rPr>
      </w:pPr>
    </w:p>
    <w:p w:rsidR="006E0BC6" w:rsidRPr="000643E0" w:rsidRDefault="006E0BC6" w:rsidP="006E0BC6">
      <w:pPr>
        <w:spacing w:line="236" w:lineRule="auto"/>
        <w:ind w:left="360"/>
        <w:jc w:val="both"/>
        <w:rPr>
          <w:rFonts w:ascii="Times New Roman" w:eastAsia="Times New Roman" w:hAnsi="Times New Roman"/>
        </w:rPr>
      </w:pPr>
      <w:r w:rsidRPr="000643E0">
        <w:rPr>
          <w:rFonts w:ascii="Times New Roman" w:eastAsia="Times New Roman" w:hAnsi="Times New Roman"/>
        </w:rPr>
        <w:t>Ментор на докторским студијама у области архитектуре и урбанизма, може бити наставник који је у претходних десет година остварио најмање 24 бода и то:</w:t>
      </w:r>
    </w:p>
    <w:p w:rsidR="006E0BC6" w:rsidRPr="000643E0" w:rsidRDefault="006E0BC6" w:rsidP="006E0BC6">
      <w:pPr>
        <w:spacing w:line="9" w:lineRule="exact"/>
        <w:rPr>
          <w:rFonts w:ascii="Times New Roman" w:eastAsia="Times New Roman" w:hAnsi="Times New Roman"/>
        </w:rPr>
      </w:pPr>
    </w:p>
    <w:p w:rsidR="006E0BC6" w:rsidRPr="000643E0" w:rsidRDefault="006E0BC6" w:rsidP="006E0BC6">
      <w:pPr>
        <w:numPr>
          <w:ilvl w:val="0"/>
          <w:numId w:val="30"/>
        </w:numPr>
        <w:tabs>
          <w:tab w:val="left" w:pos="1100"/>
        </w:tabs>
        <w:spacing w:line="236" w:lineRule="auto"/>
        <w:ind w:left="1100" w:hanging="219"/>
        <w:rPr>
          <w:rFonts w:ascii="Times New Roman" w:eastAsia="Times New Roman" w:hAnsi="Times New Roman"/>
        </w:rPr>
      </w:pPr>
      <w:r w:rsidRPr="000643E0">
        <w:rPr>
          <w:rFonts w:ascii="Times New Roman" w:eastAsia="Times New Roman" w:hAnsi="Times New Roman"/>
        </w:rPr>
        <w:t>најмање 10 бодова за радове у часопису са SCI листе или у часопису категорије М24 или из категорије СУА1;</w:t>
      </w:r>
    </w:p>
    <w:p w:rsidR="006E0BC6" w:rsidRPr="000643E0" w:rsidRDefault="006E0BC6" w:rsidP="006E0BC6">
      <w:pPr>
        <w:spacing w:line="1" w:lineRule="exact"/>
        <w:rPr>
          <w:rFonts w:ascii="Times New Roman" w:eastAsia="Times New Roman" w:hAnsi="Times New Roman"/>
        </w:rPr>
      </w:pPr>
    </w:p>
    <w:p w:rsidR="006E0BC6" w:rsidRPr="000643E0" w:rsidRDefault="006E0BC6" w:rsidP="006E0BC6">
      <w:pPr>
        <w:numPr>
          <w:ilvl w:val="0"/>
          <w:numId w:val="30"/>
        </w:numPr>
        <w:tabs>
          <w:tab w:val="left" w:pos="1100"/>
        </w:tabs>
        <w:spacing w:line="0" w:lineRule="atLeast"/>
        <w:ind w:left="1100" w:hanging="219"/>
        <w:rPr>
          <w:rFonts w:ascii="Times New Roman" w:eastAsia="Times New Roman" w:hAnsi="Times New Roman"/>
        </w:rPr>
      </w:pPr>
      <w:r w:rsidRPr="000643E0">
        <w:rPr>
          <w:rFonts w:ascii="Times New Roman" w:eastAsia="Times New Roman" w:hAnsi="Times New Roman"/>
        </w:rPr>
        <w:t>најмање 14 бодова за радове у категоријама: M11; М12; М13; М14; М21; М22;М23;</w:t>
      </w:r>
    </w:p>
    <w:p w:rsidR="006E0BC6" w:rsidRPr="000643E0" w:rsidRDefault="006E0BC6" w:rsidP="006E0BC6">
      <w:pPr>
        <w:spacing w:line="0" w:lineRule="atLeast"/>
        <w:ind w:left="1100"/>
        <w:rPr>
          <w:rFonts w:ascii="Times New Roman" w:eastAsia="Times New Roman" w:hAnsi="Times New Roman"/>
        </w:rPr>
      </w:pPr>
      <w:r w:rsidRPr="000643E0">
        <w:rPr>
          <w:rFonts w:ascii="Times New Roman" w:eastAsia="Times New Roman" w:hAnsi="Times New Roman"/>
        </w:rPr>
        <w:t>М24; СУА1, М31; М32; М33; М34 и М51.</w:t>
      </w:r>
    </w:p>
    <w:p w:rsidR="006E0BC6" w:rsidRPr="000643E0" w:rsidRDefault="006E0BC6" w:rsidP="006E0BC6">
      <w:pPr>
        <w:spacing w:line="0" w:lineRule="atLeast"/>
        <w:ind w:left="360"/>
        <w:rPr>
          <w:rFonts w:ascii="Times New Roman" w:eastAsia="Times New Roman" w:hAnsi="Times New Roman"/>
          <w:lang w:val="sr-Cyrl-RS"/>
        </w:rPr>
      </w:pPr>
      <w:r w:rsidRPr="000643E0">
        <w:rPr>
          <w:rFonts w:ascii="Times New Roman" w:eastAsia="Times New Roman" w:hAnsi="Times New Roman"/>
        </w:rPr>
        <w:t>Радови из категорија: М31; М32; М33 и М34 доносе највише 20% потребних бодова.</w:t>
      </w:r>
    </w:p>
    <w:p w:rsidR="006E0BC6" w:rsidRPr="000643E0" w:rsidRDefault="006E0BC6" w:rsidP="006E0BC6">
      <w:pPr>
        <w:spacing w:line="0" w:lineRule="atLeast"/>
        <w:ind w:left="360"/>
        <w:rPr>
          <w:rFonts w:ascii="Times New Roman" w:eastAsia="Times New Roman" w:hAnsi="Times New Roman"/>
          <w:lang w:val="sr-Cyrl-RS"/>
        </w:rPr>
      </w:pPr>
    </w:p>
    <w:p w:rsidR="006E0BC6" w:rsidRPr="000643E0" w:rsidRDefault="006E0BC6" w:rsidP="006E0BC6">
      <w:pPr>
        <w:numPr>
          <w:ilvl w:val="0"/>
          <w:numId w:val="31"/>
        </w:numPr>
        <w:tabs>
          <w:tab w:val="left" w:pos="640"/>
        </w:tabs>
        <w:spacing w:line="237" w:lineRule="auto"/>
        <w:ind w:left="640" w:hanging="270"/>
        <w:jc w:val="both"/>
        <w:rPr>
          <w:rFonts w:ascii="Times New Roman" w:eastAsia="Times New Roman" w:hAnsi="Times New Roman"/>
        </w:rPr>
      </w:pPr>
      <w:r w:rsidRPr="000643E0">
        <w:rPr>
          <w:rFonts w:ascii="Times New Roman" w:eastAsia="Times New Roman" w:hAnsi="Times New Roman"/>
        </w:rPr>
        <w:t>вредновању резултата примењиваће се Правилник о поступку и начину вредновања и</w:t>
      </w:r>
      <w:r w:rsidRPr="000643E0">
        <w:rPr>
          <w:rFonts w:ascii="Times New Roman" w:eastAsia="Times New Roman" w:hAnsi="Times New Roman"/>
          <w:lang w:val="sr-Cyrl-RS"/>
        </w:rPr>
        <w:t xml:space="preserve"> </w:t>
      </w:r>
    </w:p>
    <w:p w:rsidR="006E0BC6" w:rsidRPr="000643E0" w:rsidRDefault="006E0BC6" w:rsidP="006E0BC6">
      <w:pPr>
        <w:spacing w:line="55" w:lineRule="exact"/>
        <w:jc w:val="both"/>
        <w:rPr>
          <w:rFonts w:ascii="Times New Roman" w:eastAsia="Times New Roman" w:hAnsi="Times New Roman"/>
        </w:rPr>
      </w:pPr>
    </w:p>
    <w:p w:rsidR="006E0BC6" w:rsidRPr="000643E0" w:rsidRDefault="006E0BC6" w:rsidP="006E0BC6">
      <w:pPr>
        <w:spacing w:line="214" w:lineRule="auto"/>
        <w:ind w:left="360"/>
        <w:jc w:val="both"/>
        <w:rPr>
          <w:rFonts w:ascii="Times New Roman" w:eastAsia="Times New Roman" w:hAnsi="Times New Roman"/>
        </w:rPr>
      </w:pPr>
      <w:proofErr w:type="gramStart"/>
      <w:r w:rsidRPr="000643E0">
        <w:rPr>
          <w:rFonts w:ascii="Times New Roman" w:eastAsia="Times New Roman" w:hAnsi="Times New Roman"/>
        </w:rPr>
        <w:t>квантитативном</w:t>
      </w:r>
      <w:proofErr w:type="gramEnd"/>
      <w:r w:rsidRPr="000643E0">
        <w:rPr>
          <w:rFonts w:ascii="Times New Roman" w:eastAsia="Times New Roman" w:hAnsi="Times New Roman"/>
        </w:rPr>
        <w:t xml:space="preserve"> исказивању научноистраживачких резултата истраживача у складу са Законом о научноистраживачкој делатности.</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b/>
          <w:lang w:val="sr-Cyrl-RS"/>
        </w:rPr>
      </w:pPr>
      <w:r w:rsidRPr="000643E0">
        <w:rPr>
          <w:rFonts w:ascii="Times New Roman" w:eastAsia="Times New Roman" w:hAnsi="Times New Roman"/>
          <w:b/>
          <w:lang w:val="sr-Cyrl-RS"/>
        </w:rPr>
        <w:t>Стандард 10: Организациона и материјална средства</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r w:rsidRPr="000643E0">
        <w:rPr>
          <w:rFonts w:ascii="Times New Roman" w:eastAsia="Times New Roman" w:hAnsi="Times New Roman"/>
          <w:lang w:val="sr-Cyrl-RS"/>
        </w:rPr>
        <w:t>За извођење студијског програма обезбеђују се одговарајући људски, просторни, техничко-технолошки, библиотечки и други ресурси који су примерени карактеру студијског програма докторских студија и броју студената који се уписују.</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10:</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10.1</w:t>
      </w:r>
      <w:r w:rsidRPr="000643E0">
        <w:rPr>
          <w:rFonts w:ascii="Times New Roman" w:eastAsia="Times New Roman" w:hAnsi="Times New Roman"/>
          <w:lang w:val="sr-Cyrl-RS"/>
        </w:rPr>
        <w:tab/>
        <w:t>Високошколска установа има план и буџет који су предвиђени за реализацију научноистраживачког рада.</w:t>
      </w:r>
    </w:p>
    <w:p w:rsidR="006E0BC6" w:rsidRPr="000643E0" w:rsidRDefault="006E0BC6" w:rsidP="006E0BC6">
      <w:pPr>
        <w:tabs>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10.2</w:t>
      </w:r>
      <w:r w:rsidRPr="000643E0">
        <w:rPr>
          <w:rFonts w:ascii="Times New Roman" w:eastAsia="Times New Roman" w:hAnsi="Times New Roman"/>
          <w:lang w:val="sr-Cyrl-RS"/>
        </w:rPr>
        <w:tab/>
        <w:t>Средства за реализацију студија морају бити обезбеђена.</w:t>
      </w:r>
    </w:p>
    <w:p w:rsidR="006E0BC6" w:rsidRPr="000643E0" w:rsidRDefault="006E0BC6" w:rsidP="006E0BC6">
      <w:pPr>
        <w:tabs>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10.3</w:t>
      </w:r>
      <w:r w:rsidRPr="000643E0">
        <w:rPr>
          <w:rFonts w:ascii="Times New Roman" w:eastAsia="Times New Roman" w:hAnsi="Times New Roman"/>
          <w:lang w:val="sr-Cyrl-RS"/>
        </w:rPr>
        <w:tab/>
        <w:t>Високошколска установа обезбеђује студентима коришћење опреме која је потребна за научноистраживачки рад, самостално или у сарадњи са другим институцијама, што документује листом опреме са одговарајућим карактеристикама.</w:t>
      </w:r>
    </w:p>
    <w:p w:rsidR="006E0BC6" w:rsidRPr="000643E0" w:rsidRDefault="006E0BC6" w:rsidP="006E0BC6">
      <w:pPr>
        <w:tabs>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10.4</w:t>
      </w:r>
      <w:r w:rsidRPr="000643E0">
        <w:rPr>
          <w:rFonts w:ascii="Times New Roman" w:eastAsia="Times New Roman" w:hAnsi="Times New Roman"/>
          <w:lang w:val="sr-Cyrl-RS"/>
        </w:rPr>
        <w:tab/>
        <w:t>Високошколска установа обезбеђује студентима коришћење опреме или приступ опреми која је потребна за научноистраживачки рад на основу уговора о сарадњи са другим одговарајућим установама.</w:t>
      </w:r>
    </w:p>
    <w:p w:rsidR="006E0BC6" w:rsidRPr="000643E0" w:rsidRDefault="006E0BC6" w:rsidP="006E0BC6">
      <w:pPr>
        <w:tabs>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10.5</w:t>
      </w:r>
      <w:r w:rsidRPr="000643E0">
        <w:rPr>
          <w:rFonts w:ascii="Times New Roman" w:eastAsia="Times New Roman" w:hAnsi="Times New Roman"/>
          <w:lang w:val="sr-Cyrl-RS"/>
        </w:rPr>
        <w:tab/>
        <w:t>Високошколска установа обезбеђује коришћење библиотечког фонда из својих или других извора, у обиму потребном за остварење програма докторских студија. Студенти докторских студија имају приступ базама података које су неопходне за израду докторских дисертација и за научноистраживачки рад.</w:t>
      </w:r>
    </w:p>
    <w:p w:rsidR="006E0BC6" w:rsidRPr="000643E0" w:rsidRDefault="006E0BC6" w:rsidP="006E0BC6">
      <w:pPr>
        <w:tabs>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10.6</w:t>
      </w:r>
      <w:r w:rsidRPr="000643E0">
        <w:rPr>
          <w:rFonts w:ascii="Times New Roman" w:eastAsia="Times New Roman" w:hAnsi="Times New Roman"/>
          <w:lang w:val="sr-Cyrl-RS"/>
        </w:rPr>
        <w:tab/>
        <w:t>За извођење студијског програма обезбеђен је одговарајући простор за извођење наставе, одговарајући лабораторијски простор неопходан за експериментални рад, као и савремена опрема.</w:t>
      </w: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lang w:val="sr-Cyrl-RS"/>
        </w:rPr>
      </w:pP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b/>
          <w:lang w:val="sr-Cyrl-RS"/>
        </w:rPr>
      </w:pPr>
      <w:r w:rsidRPr="000643E0">
        <w:rPr>
          <w:rFonts w:ascii="Times New Roman" w:eastAsia="Times New Roman" w:hAnsi="Times New Roman"/>
          <w:b/>
          <w:lang w:val="sr-Cyrl-RS"/>
        </w:rPr>
        <w:t>Стандард 11: Контрола квалитета</w:t>
      </w: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lang w:val="sr-Cyrl-RS"/>
        </w:rPr>
      </w:pP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За студијски програм докторских студија високошколска установа редовно и систематично спроводи контролу квалитета путем самовредновања и спољашњом провером квалитета.</w:t>
      </w: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lang w:val="sr-Cyrl-RS"/>
        </w:rPr>
      </w:pP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11:</w:t>
      </w:r>
    </w:p>
    <w:p w:rsidR="006E0BC6" w:rsidRPr="000643E0" w:rsidRDefault="006E0BC6" w:rsidP="006E0BC6">
      <w:pPr>
        <w:tabs>
          <w:tab w:val="left" w:pos="820"/>
          <w:tab w:val="left" w:pos="851"/>
        </w:tabs>
        <w:spacing w:line="237" w:lineRule="auto"/>
        <w:ind w:left="851" w:hanging="491"/>
        <w:jc w:val="both"/>
        <w:rPr>
          <w:rFonts w:ascii="Times New Roman" w:eastAsia="Times New Roman" w:hAnsi="Times New Roman"/>
          <w:lang w:val="sr-Cyrl-RS"/>
        </w:rPr>
      </w:pPr>
    </w:p>
    <w:p w:rsidR="006E0BC6" w:rsidRPr="000643E0" w:rsidRDefault="006E0BC6" w:rsidP="006E0BC6">
      <w:pPr>
        <w:tabs>
          <w:tab w:val="left" w:pos="851"/>
          <w:tab w:val="left" w:pos="170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11.1</w:t>
      </w:r>
      <w:r w:rsidRPr="000643E0">
        <w:rPr>
          <w:rFonts w:ascii="Times New Roman" w:eastAsia="Times New Roman" w:hAnsi="Times New Roman"/>
          <w:lang w:val="sr-Cyrl-RS"/>
        </w:rPr>
        <w:tab/>
        <w:t>Контрола квалитета студијског програма подразумева редовно и систематично праћење, као и предузимање мера за унапређење квалитета у следећим његовим елементима: курикулум, настава, резултати научноистраживачког рада проистекли из докторских дисертација, наставници, ментори и ефикасност студија.</w:t>
      </w:r>
    </w:p>
    <w:p w:rsidR="006E0BC6" w:rsidRPr="000643E0" w:rsidRDefault="006E0BC6" w:rsidP="006E0BC6">
      <w:pPr>
        <w:tabs>
          <w:tab w:val="left" w:pos="851"/>
          <w:tab w:val="left" w:pos="170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lastRenderedPageBreak/>
        <w:t>11.2</w:t>
      </w:r>
      <w:r w:rsidRPr="000643E0">
        <w:rPr>
          <w:rFonts w:ascii="Times New Roman" w:eastAsia="Times New Roman" w:hAnsi="Times New Roman"/>
          <w:lang w:val="sr-Cyrl-RS"/>
        </w:rPr>
        <w:tab/>
        <w:t>Установа својим актима обезбеђује праћење квалитета докторских дисертација и спречавање плагијаризма.</w:t>
      </w:r>
    </w:p>
    <w:p w:rsidR="006E0BC6" w:rsidRPr="000643E0" w:rsidRDefault="006E0BC6" w:rsidP="006E0BC6">
      <w:pPr>
        <w:tabs>
          <w:tab w:val="left" w:pos="851"/>
          <w:tab w:val="left" w:pos="170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11.3</w:t>
      </w:r>
      <w:r w:rsidRPr="000643E0">
        <w:rPr>
          <w:rFonts w:ascii="Times New Roman" w:eastAsia="Times New Roman" w:hAnsi="Times New Roman"/>
          <w:lang w:val="sr-Cyrl-RS"/>
        </w:rPr>
        <w:tab/>
        <w:t>Контрола квалитета програма се обавља у унапред одређеним временским периодима у складу са законом.</w:t>
      </w:r>
    </w:p>
    <w:p w:rsidR="006E0BC6" w:rsidRPr="000643E0" w:rsidRDefault="006E0BC6" w:rsidP="006E0BC6">
      <w:pPr>
        <w:tabs>
          <w:tab w:val="left" w:pos="851"/>
          <w:tab w:val="left" w:pos="1701"/>
        </w:tabs>
        <w:spacing w:line="237" w:lineRule="auto"/>
        <w:ind w:left="851" w:hanging="491"/>
        <w:jc w:val="both"/>
        <w:rPr>
          <w:rFonts w:ascii="Times New Roman" w:eastAsia="Times New Roman" w:hAnsi="Times New Roman"/>
          <w:lang w:val="sr-Cyrl-RS"/>
        </w:rPr>
      </w:pPr>
      <w:r w:rsidRPr="000643E0">
        <w:rPr>
          <w:rFonts w:ascii="Times New Roman" w:eastAsia="Times New Roman" w:hAnsi="Times New Roman"/>
          <w:lang w:val="sr-Cyrl-RS"/>
        </w:rPr>
        <w:t>11.4</w:t>
      </w:r>
      <w:r w:rsidRPr="000643E0">
        <w:rPr>
          <w:rFonts w:ascii="Times New Roman" w:eastAsia="Times New Roman" w:hAnsi="Times New Roman"/>
          <w:lang w:val="sr-Cyrl-RS"/>
        </w:rPr>
        <w:tab/>
        <w:t>У контроли квалитета студијског програма обезбеђена је активна улога студената и њихова оцена квалитета програма.</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b/>
          <w:lang w:val="sr-Cyrl-RS"/>
        </w:rPr>
      </w:pPr>
      <w:r w:rsidRPr="000643E0">
        <w:rPr>
          <w:rFonts w:ascii="Times New Roman" w:eastAsia="Times New Roman" w:hAnsi="Times New Roman"/>
          <w:b/>
          <w:lang w:val="sr-Cyrl-RS"/>
        </w:rPr>
        <w:t>Стандард 12: Јавносту раду</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r w:rsidRPr="000643E0">
        <w:rPr>
          <w:rFonts w:ascii="Times New Roman" w:eastAsia="Times New Roman" w:hAnsi="Times New Roman"/>
          <w:lang w:val="sr-Cyrl-RS"/>
        </w:rPr>
        <w:t>Високошколска установа обезбеђује јавну доступност студијског програма и докторске дисертације као завршног рада докторских студија.</w:t>
      </w:r>
    </w:p>
    <w:p w:rsidR="006E0BC6" w:rsidRPr="000643E0" w:rsidRDefault="006E0BC6" w:rsidP="006E0BC6">
      <w:pPr>
        <w:tabs>
          <w:tab w:val="left" w:pos="820"/>
        </w:tabs>
        <w:spacing w:line="237" w:lineRule="auto"/>
        <w:ind w:left="360"/>
        <w:jc w:val="both"/>
        <w:rPr>
          <w:rFonts w:ascii="Times New Roman" w:eastAsia="Times New Roman" w:hAnsi="Times New Roman"/>
          <w:lang w:val="sr-Cyrl-RS"/>
        </w:rPr>
      </w:pPr>
    </w:p>
    <w:p w:rsidR="006E0BC6" w:rsidRPr="000643E0" w:rsidRDefault="006E0BC6" w:rsidP="006E0BC6">
      <w:pPr>
        <w:tabs>
          <w:tab w:val="left" w:pos="820"/>
        </w:tabs>
        <w:spacing w:line="237" w:lineRule="auto"/>
        <w:ind w:left="360"/>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12:</w:t>
      </w:r>
    </w:p>
    <w:p w:rsidR="006E0BC6" w:rsidRPr="000643E0" w:rsidRDefault="006E0BC6" w:rsidP="006E0BC6">
      <w:pPr>
        <w:tabs>
          <w:tab w:val="left" w:pos="820"/>
        </w:tabs>
        <w:spacing w:line="237" w:lineRule="auto"/>
        <w:ind w:left="360"/>
        <w:jc w:val="both"/>
        <w:rPr>
          <w:rFonts w:ascii="Times New Roman" w:eastAsia="Times New Roman" w:hAnsi="Times New Roman"/>
          <w:b/>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12.1</w:t>
      </w:r>
      <w:r w:rsidRPr="000643E0">
        <w:rPr>
          <w:rFonts w:ascii="Times New Roman" w:eastAsia="Times New Roman" w:hAnsi="Times New Roman"/>
          <w:lang w:val="sr-Cyrl-RS"/>
        </w:rPr>
        <w:tab/>
        <w:t>Установа је дужна да установи дигитални репозиторијум у којем се трајно чувају електронске верзије одбрањених докторских дисертација, заједно са извештајем комисије за оцену дисертације, подацима о ментору и саставу комисије и подацима о научним радовима кандидата чије је објављивање било предуслов за одбрану, као и да све податке учини јавно доступним на својој званичној веб страници.</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12.2</w:t>
      </w:r>
      <w:r w:rsidRPr="000643E0">
        <w:rPr>
          <w:rFonts w:ascii="Times New Roman" w:eastAsia="Times New Roman" w:hAnsi="Times New Roman"/>
          <w:lang w:val="sr-Cyrl-RS"/>
        </w:rPr>
        <w:tab/>
        <w:t>Установа је дужна да податке о менторима, заједно са подацима о њиховој компетентности и претходним менторствима, учини јавно доступним на својој званичној веб страници.</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b/>
          <w:lang w:val="sr-Cyrl-RS"/>
        </w:rPr>
      </w:pPr>
      <w:r w:rsidRPr="000643E0">
        <w:rPr>
          <w:rFonts w:ascii="Times New Roman" w:eastAsia="Times New Roman" w:hAnsi="Times New Roman"/>
          <w:b/>
          <w:lang w:val="sr-Cyrl-RS"/>
        </w:rPr>
        <w:t>Стандард 13: Студије на светском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Високошколска установа може организовати студијски програм докторских студија на светском језику за сваку област и свако образовно-научно поље, ако поседује људске и материјалне ресурсе који омогућују да се наставни садржај може остварити у складу са стандардима.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13:</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13.1 Kaда се настава изводи на светском језику наставници и сарадници морају имати одговарајуће компетенције за извођење наставе на том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13.2 За извођење наставе на светском језику установа обезбеђује минимално 100 библиотечких јединица на том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13.3  Установа обезбећује наставни материјали и учила на језику на којем се изводи настава.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13.4 Службе које раде са студентима морају бити оспособљене за давање услуга на светском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13.5 Јавне исправе и административана документација се издају на обрасцу који је штампан двојезично, на српском језику ћириличним писмом и на језику и писму на којем се изводи настава.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13.6 Студенти морају поседовати задовољавајуће језичке компетенције из светског језика на којем се изводи студијски програм.</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13.7 Студијски програм на светском језику се акредитује као посебан студијски програм, ако се изводи само на том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13.8 Уколико је студијски програм акредитован за извођење на српском и на једном светском језику, у прорачуну оптерећења наставника и сарадника, као и при одређивању потребног простора, узима се у обзир укупан број студената на оба језика. Овакви програми третирају се као један студијски програм.</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13.9 Установа за акредитацију студијског програма на српском и светском језику подноси превод свих стандарда, додатак дипломи, књигу предмета и књигу наставника и на светском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b/>
          <w:lang w:val="sr-Cyrl-RS"/>
        </w:rPr>
      </w:pPr>
      <w:r w:rsidRPr="000643E0">
        <w:rPr>
          <w:rFonts w:ascii="Times New Roman" w:eastAsia="Times New Roman" w:hAnsi="Times New Roman"/>
          <w:b/>
          <w:lang w:val="sr-Cyrl-RS"/>
        </w:rPr>
        <w:t>Стандард 14: Заједнички студијски програм</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Под заједничким студијским програмом (ЗС-програм) подразумева се студијски програм за стицање свих облика заједничких диплома који организују и изводе више високошколских установа са статусом правног лица.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Заједнички студијски програми воде стицању заједничке дипломе, двоструке (две) дипломе, или једне дипломе коју издаје установа одређена међусобним споразумом установа учесница.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14:</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14.1</w:t>
      </w:r>
      <w:r w:rsidRPr="000643E0">
        <w:rPr>
          <w:rFonts w:ascii="Times New Roman" w:eastAsia="Times New Roman" w:hAnsi="Times New Roman"/>
          <w:lang w:val="sr-Cyrl-RS"/>
        </w:rPr>
        <w:tab/>
        <w:t>ЗС-програми се могу организовати из једне или из више области (ИМТ студијски програми). Заједнички студијски програм могу да изводе акредитоване високошколске установе. Уколико је нека од високошколских установа регистрована у другој земљи, она мора бити акредитована у тој земљи.</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14.2 Високошколске установе које организују и изводе ЗС-програм склапају уговор којим се регулишу сви елементи неопходни за реализацију студијског програма.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14.3 Две или више високошколских установа могу поднети захтев за акредитацију ЗС-програма ако заједно обезбеђују да више од 70% часова активне наставе на студијском програму држе наставници у радном односу са пуним радним временом. Материјал за акредитацију је јединствен, тако да захтев за акредитацију заједно подносе све укључене високошколске установе. У документацији за акредитацију потребно је навести све елементе који дефинишу учешће сваке високошколске установе у реализацији студијског програма.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14.4 ЗС-програми се остварују у седиштима акредитованих високошколских установа, при чему се прецизно дефинишу делови студијског програма који се реализују у појединим седиштима.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14.5</w:t>
      </w:r>
      <w:r w:rsidRPr="000643E0">
        <w:rPr>
          <w:rFonts w:ascii="Times New Roman" w:eastAsia="Times New Roman" w:hAnsi="Times New Roman"/>
          <w:lang w:val="sr-Cyrl-RS"/>
        </w:rPr>
        <w:tab/>
        <w:t>Конкурс за упис студената на ЗС-програме заједнички објављују акредитоване високошколске установе.</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14.6 Диплому и додатак дипломи потписују овлашћена лица акредитованих високошколских установа које учествују у реализацији ЗС-програма у случају заједничке дипломе, односно лица која су овлашћена да потписују двоструку диплому, односно овлашћено лице установе која по споразуму учесника у програму издаје једну диплому.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14.7</w:t>
      </w:r>
      <w:r w:rsidRPr="000643E0">
        <w:rPr>
          <w:rFonts w:ascii="Times New Roman" w:eastAsia="Times New Roman" w:hAnsi="Times New Roman"/>
          <w:lang w:val="sr-Cyrl-RS"/>
        </w:rPr>
        <w:tab/>
        <w:t>Диплома и додатак дипломи се издају на прописаном обрасцу на српском језику ћириличким писмом, на језику организатора заједничког програма и на енглеском језику.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b/>
          <w:lang w:val="sr-Cyrl-RS"/>
        </w:rPr>
      </w:pPr>
      <w:r w:rsidRPr="000643E0">
        <w:rPr>
          <w:rFonts w:ascii="Times New Roman" w:eastAsia="Times New Roman" w:hAnsi="Times New Roman"/>
          <w:b/>
          <w:lang w:val="sr-Cyrl-RS"/>
        </w:rPr>
        <w:t>Стандард 15: ИМТ студијски програм</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Под ИМТ студијским програмима подразумевају се интердисциплинарни, мултидисциплинарни и трансдисциплинарни студијски програми који обухватају материју из две или више области из истог или различитих научних поља.</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15:</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15.1</w:t>
      </w:r>
      <w:r w:rsidRPr="000643E0">
        <w:rPr>
          <w:rFonts w:ascii="Times New Roman" w:eastAsia="Times New Roman" w:hAnsi="Times New Roman"/>
          <w:lang w:val="sr-Cyrl-RS"/>
        </w:rPr>
        <w:tab/>
        <w:t>Захтев за акредитацију ИМТ студијског програма може поднети једна или више високошколских установа које морају имати уверење о акредитацији.</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15.2</w:t>
      </w:r>
      <w:r w:rsidRPr="000643E0">
        <w:rPr>
          <w:rFonts w:ascii="Times New Roman" w:eastAsia="Times New Roman" w:hAnsi="Times New Roman"/>
          <w:lang w:val="sr-Cyrl-RS"/>
        </w:rPr>
        <w:tab/>
        <w:t>Стручне, академске и научне називе, предлаже подносилац захтева за акредитацију ИМТ студијског програма који упућује на акредитацију.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15.3</w:t>
      </w:r>
      <w:r w:rsidRPr="000643E0">
        <w:rPr>
          <w:rFonts w:ascii="Times New Roman" w:eastAsia="Times New Roman" w:hAnsi="Times New Roman"/>
          <w:lang w:val="sr-Cyrl-RS"/>
        </w:rPr>
        <w:tab/>
        <w:t>У поступку акредитације студијског програма формулише се и одговарајући ИМТ стручни, академски, односно научни назив, који утврђује Национални савет за високо образовање на предлог Конференције универзитета Србије и Конференције академија струковних студија Србије. Тако утврђен назив се наводи у решењу о акредитацији.</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15.4</w:t>
      </w:r>
      <w:r w:rsidRPr="000643E0">
        <w:rPr>
          <w:rFonts w:ascii="Times New Roman" w:eastAsia="Times New Roman" w:hAnsi="Times New Roman"/>
          <w:lang w:val="sr-Cyrl-RS"/>
        </w:rPr>
        <w:tab/>
        <w:t>Приликом формулисања стручних, академских и научних назива који се стичу завршетком ИМТ студија, користи се комбинација целине или делова две најважније области које чине дати интердисциплинарни програм.</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r w:rsidRPr="000643E0">
        <w:rPr>
          <w:rFonts w:ascii="Times New Roman" w:eastAsia="Times New Roman" w:hAnsi="Times New Roman"/>
          <w:lang w:val="sr-Cyrl-RS"/>
        </w:rPr>
        <w:t>15.5</w:t>
      </w:r>
      <w:r w:rsidRPr="000643E0">
        <w:rPr>
          <w:rFonts w:ascii="Times New Roman" w:eastAsia="Times New Roman" w:hAnsi="Times New Roman"/>
          <w:lang w:val="sr-Cyrl-RS"/>
        </w:rPr>
        <w:tab/>
        <w:t>Две најважније области и њихов редослед у називу утврђују се на основу броја ЕСПБ бодова које дате области имају у студијском програму</w:t>
      </w:r>
    </w:p>
    <w:p w:rsidR="006E0BC6" w:rsidRPr="000643E0" w:rsidRDefault="006E0BC6" w:rsidP="006E0BC6">
      <w:pPr>
        <w:tabs>
          <w:tab w:val="left" w:pos="851"/>
        </w:tabs>
        <w:spacing w:line="237" w:lineRule="auto"/>
        <w:ind w:left="993" w:hanging="633"/>
        <w:jc w:val="both"/>
        <w:rPr>
          <w:rFonts w:ascii="Times New Roman" w:eastAsia="Times New Roman" w:hAnsi="Times New Roman"/>
          <w:lang w:val="sr-Cyrl-RS"/>
        </w:rPr>
      </w:pPr>
    </w:p>
    <w:p w:rsidR="006E0BC6" w:rsidRPr="000643E0" w:rsidRDefault="006E0BC6" w:rsidP="006E0BC6">
      <w:pPr>
        <w:spacing w:after="200" w:line="276" w:lineRule="auto"/>
        <w:rPr>
          <w:rFonts w:ascii="Times New Roman" w:eastAsia="Times New Roman" w:hAnsi="Times New Roman"/>
          <w:b/>
        </w:rPr>
      </w:pPr>
      <w:r w:rsidRPr="000643E0">
        <w:rPr>
          <w:rFonts w:ascii="Times New Roman" w:eastAsia="Times New Roman" w:hAnsi="Times New Roman"/>
          <w:b/>
        </w:rPr>
        <w:br w:type="page"/>
      </w:r>
    </w:p>
    <w:p w:rsidR="006E0BC6" w:rsidRPr="000643E0" w:rsidRDefault="006E0BC6" w:rsidP="006E0BC6">
      <w:pPr>
        <w:spacing w:line="212" w:lineRule="auto"/>
        <w:ind w:left="260"/>
        <w:jc w:val="center"/>
        <w:rPr>
          <w:rFonts w:ascii="Times New Roman" w:eastAsia="Times New Roman" w:hAnsi="Times New Roman"/>
          <w:b/>
        </w:rPr>
      </w:pPr>
    </w:p>
    <w:p w:rsidR="006E0BC6" w:rsidRPr="000643E0" w:rsidRDefault="006E0BC6" w:rsidP="006E0BC6">
      <w:pPr>
        <w:spacing w:line="212" w:lineRule="auto"/>
        <w:ind w:left="260"/>
        <w:jc w:val="center"/>
        <w:rPr>
          <w:rFonts w:ascii="Times New Roman" w:eastAsia="Times New Roman" w:hAnsi="Times New Roman"/>
          <w:b/>
        </w:rPr>
      </w:pPr>
      <w:r w:rsidRPr="000643E0">
        <w:rPr>
          <w:rFonts w:ascii="Times New Roman" w:eastAsia="Times New Roman" w:hAnsi="Times New Roman"/>
          <w:b/>
        </w:rPr>
        <w:t>СТАНДАРДИ ЗА АКРЕДИТАЦИЈУ СТУДИЈСКИХ ПРОГРАМА ДОКТОРСКИХ СТУДИЈА УМЕТНОСТИ</w:t>
      </w:r>
    </w:p>
    <w:p w:rsidR="006E0BC6" w:rsidRPr="000643E0" w:rsidRDefault="006E0BC6" w:rsidP="006E0BC6">
      <w:pPr>
        <w:spacing w:line="200" w:lineRule="exact"/>
        <w:rPr>
          <w:rFonts w:ascii="Times New Roman" w:eastAsia="Times New Roman" w:hAnsi="Times New Roman"/>
        </w:rPr>
      </w:pPr>
    </w:p>
    <w:p w:rsidR="006E0BC6" w:rsidRPr="000643E0" w:rsidRDefault="006E0BC6" w:rsidP="006E0BC6">
      <w:pPr>
        <w:spacing w:line="307" w:lineRule="exact"/>
        <w:rPr>
          <w:rFonts w:ascii="Times New Roman" w:eastAsia="Times New Roman" w:hAnsi="Times New Roman"/>
        </w:rPr>
      </w:pPr>
    </w:p>
    <w:p w:rsidR="006E0BC6" w:rsidRPr="000643E0" w:rsidRDefault="006E0BC6" w:rsidP="006E0BC6">
      <w:pPr>
        <w:spacing w:line="238" w:lineRule="auto"/>
        <w:ind w:left="260" w:right="100"/>
        <w:rPr>
          <w:rFonts w:ascii="Times New Roman" w:eastAsia="Times New Roman" w:hAnsi="Times New Roman"/>
        </w:rPr>
      </w:pPr>
      <w:r w:rsidRPr="000643E0">
        <w:rPr>
          <w:rFonts w:ascii="Times New Roman" w:eastAsia="Times New Roman" w:hAnsi="Times New Roman"/>
          <w:b/>
        </w:rPr>
        <w:t xml:space="preserve">Посебан стандард: </w:t>
      </w:r>
      <w:r w:rsidRPr="000643E0">
        <w:rPr>
          <w:rFonts w:ascii="Times New Roman" w:eastAsia="Times New Roman" w:hAnsi="Times New Roman"/>
        </w:rPr>
        <w:t>Компетентност високошколске установе за реализацију докторскихстудија</w:t>
      </w:r>
      <w:r w:rsidRPr="000643E0">
        <w:rPr>
          <w:rFonts w:ascii="Times New Roman" w:eastAsia="Times New Roman" w:hAnsi="Times New Roman"/>
          <w:b/>
        </w:rPr>
        <w:t xml:space="preserve"> </w:t>
      </w:r>
      <w:r w:rsidRPr="000643E0">
        <w:rPr>
          <w:rFonts w:ascii="Times New Roman" w:eastAsia="Times New Roman" w:hAnsi="Times New Roman"/>
        </w:rPr>
        <w:t>уметности</w:t>
      </w:r>
    </w:p>
    <w:p w:rsidR="006E0BC6" w:rsidRPr="000643E0" w:rsidRDefault="006E0BC6" w:rsidP="006E0BC6">
      <w:pPr>
        <w:spacing w:line="64"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 </w:t>
      </w:r>
      <w:r w:rsidRPr="000643E0">
        <w:rPr>
          <w:rFonts w:ascii="Times New Roman" w:eastAsia="Times New Roman" w:hAnsi="Times New Roman"/>
        </w:rPr>
        <w:t>Структура студијског програма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2: </w:t>
      </w:r>
      <w:r w:rsidRPr="000643E0">
        <w:rPr>
          <w:rFonts w:ascii="Times New Roman" w:eastAsia="Times New Roman" w:hAnsi="Times New Roman"/>
        </w:rPr>
        <w:t>Сврха студијског програма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3: </w:t>
      </w:r>
      <w:r w:rsidRPr="000643E0">
        <w:rPr>
          <w:rFonts w:ascii="Times New Roman" w:eastAsia="Times New Roman" w:hAnsi="Times New Roman"/>
        </w:rPr>
        <w:t>Циљеви студијског програма</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4: </w:t>
      </w:r>
      <w:r w:rsidRPr="000643E0">
        <w:rPr>
          <w:rFonts w:ascii="Times New Roman" w:eastAsia="Times New Roman" w:hAnsi="Times New Roman"/>
        </w:rPr>
        <w:t>Компетенције дипломираних студената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5: </w:t>
      </w:r>
      <w:r w:rsidRPr="000643E0">
        <w:rPr>
          <w:rFonts w:ascii="Times New Roman" w:eastAsia="Times New Roman" w:hAnsi="Times New Roman"/>
        </w:rPr>
        <w:t>Курикулум</w:t>
      </w:r>
    </w:p>
    <w:p w:rsidR="006E0BC6" w:rsidRPr="000643E0" w:rsidRDefault="006E0BC6" w:rsidP="006E0BC6">
      <w:pPr>
        <w:spacing w:line="61"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6: </w:t>
      </w:r>
      <w:r w:rsidRPr="000643E0">
        <w:rPr>
          <w:rFonts w:ascii="Times New Roman" w:eastAsia="Times New Roman" w:hAnsi="Times New Roman"/>
        </w:rPr>
        <w:t>Квалитет,</w:t>
      </w:r>
      <w:r w:rsidRPr="000643E0">
        <w:rPr>
          <w:rFonts w:ascii="Times New Roman" w:eastAsia="Times New Roman" w:hAnsi="Times New Roman"/>
          <w:b/>
        </w:rPr>
        <w:t xml:space="preserve"> </w:t>
      </w:r>
      <w:r w:rsidRPr="000643E0">
        <w:rPr>
          <w:rFonts w:ascii="Times New Roman" w:eastAsia="Times New Roman" w:hAnsi="Times New Roman"/>
        </w:rPr>
        <w:t>савременост и међународна усаглашеност студијског програма</w:t>
      </w:r>
    </w:p>
    <w:p w:rsidR="006E0BC6" w:rsidRPr="000643E0" w:rsidRDefault="006E0BC6" w:rsidP="006E0BC6">
      <w:pPr>
        <w:spacing w:line="59" w:lineRule="exact"/>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7: </w:t>
      </w:r>
      <w:r w:rsidRPr="000643E0">
        <w:rPr>
          <w:rFonts w:ascii="Times New Roman" w:eastAsia="Times New Roman" w:hAnsi="Times New Roman"/>
        </w:rPr>
        <w:t>Упис студената</w:t>
      </w:r>
    </w:p>
    <w:p w:rsidR="006E0BC6" w:rsidRPr="000643E0" w:rsidRDefault="006E0BC6" w:rsidP="006E0BC6">
      <w:pPr>
        <w:spacing w:line="59"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8: </w:t>
      </w:r>
      <w:r w:rsidRPr="000643E0">
        <w:rPr>
          <w:rFonts w:ascii="Times New Roman" w:eastAsia="Times New Roman" w:hAnsi="Times New Roman"/>
        </w:rPr>
        <w:t>Оцењивање и напредовање студената</w:t>
      </w:r>
    </w:p>
    <w:p w:rsidR="006E0BC6" w:rsidRPr="000643E0" w:rsidRDefault="006E0BC6" w:rsidP="006E0BC6">
      <w:pPr>
        <w:spacing w:line="61"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9: </w:t>
      </w:r>
      <w:r w:rsidRPr="000643E0">
        <w:rPr>
          <w:rFonts w:ascii="Times New Roman" w:eastAsia="Times New Roman" w:hAnsi="Times New Roman"/>
        </w:rPr>
        <w:t>Наставно особље</w:t>
      </w:r>
    </w:p>
    <w:p w:rsidR="006E0BC6" w:rsidRPr="000643E0" w:rsidRDefault="006E0BC6" w:rsidP="006E0BC6">
      <w:pPr>
        <w:spacing w:line="59"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10: </w:t>
      </w:r>
      <w:r w:rsidRPr="000643E0">
        <w:rPr>
          <w:rFonts w:ascii="Times New Roman" w:eastAsia="Times New Roman" w:hAnsi="Times New Roman"/>
        </w:rPr>
        <w:t>Организациона и материјална средства</w:t>
      </w:r>
    </w:p>
    <w:p w:rsidR="006E0BC6" w:rsidRPr="000643E0" w:rsidRDefault="006E0BC6" w:rsidP="006E0BC6">
      <w:pPr>
        <w:spacing w:line="61"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11: </w:t>
      </w:r>
      <w:r w:rsidRPr="000643E0">
        <w:rPr>
          <w:rFonts w:ascii="Times New Roman" w:eastAsia="Times New Roman" w:hAnsi="Times New Roman"/>
        </w:rPr>
        <w:t>Контрола квалитета</w:t>
      </w:r>
    </w:p>
    <w:p w:rsidR="006E0BC6" w:rsidRPr="000643E0" w:rsidRDefault="006E0BC6" w:rsidP="006E0BC6">
      <w:pPr>
        <w:spacing w:line="59"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12: </w:t>
      </w:r>
      <w:r w:rsidRPr="000643E0">
        <w:rPr>
          <w:rFonts w:ascii="Times New Roman" w:eastAsia="Times New Roman" w:hAnsi="Times New Roman"/>
        </w:rPr>
        <w:t>Јавност у раду</w:t>
      </w:r>
    </w:p>
    <w:p w:rsidR="006E0BC6" w:rsidRPr="000643E0" w:rsidRDefault="006E0BC6" w:rsidP="006E0BC6">
      <w:pPr>
        <w:spacing w:line="378" w:lineRule="exact"/>
        <w:ind w:left="260"/>
        <w:rPr>
          <w:rFonts w:ascii="Times New Roman" w:eastAsia="Times New Roman" w:hAnsi="Times New Roman"/>
        </w:rPr>
      </w:pPr>
    </w:p>
    <w:p w:rsidR="006E0BC6" w:rsidRPr="000643E0" w:rsidRDefault="006E0BC6" w:rsidP="006E0BC6">
      <w:pPr>
        <w:spacing w:line="238" w:lineRule="auto"/>
        <w:ind w:left="260"/>
        <w:jc w:val="center"/>
        <w:rPr>
          <w:rFonts w:ascii="Times New Roman" w:eastAsia="Times New Roman" w:hAnsi="Times New Roman"/>
          <w:b/>
        </w:rPr>
      </w:pPr>
      <w:r w:rsidRPr="000643E0">
        <w:rPr>
          <w:rFonts w:ascii="Times New Roman" w:eastAsia="Times New Roman" w:hAnsi="Times New Roman"/>
          <w:b/>
        </w:rPr>
        <w:t>Додатни стандарди за студијске програме који се изводе на светском језику, за заједничке програме и за ИМТ програме</w:t>
      </w:r>
    </w:p>
    <w:p w:rsidR="006E0BC6" w:rsidRPr="000643E0" w:rsidRDefault="006E0BC6" w:rsidP="006E0BC6">
      <w:pPr>
        <w:spacing w:line="60"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13: </w:t>
      </w:r>
      <w:r w:rsidRPr="000643E0">
        <w:rPr>
          <w:rFonts w:ascii="Times New Roman" w:eastAsia="Times New Roman" w:hAnsi="Times New Roman"/>
        </w:rPr>
        <w:t>Студије на светском језику</w:t>
      </w:r>
    </w:p>
    <w:p w:rsidR="006E0BC6" w:rsidRPr="000643E0" w:rsidRDefault="006E0BC6" w:rsidP="006E0BC6">
      <w:pPr>
        <w:spacing w:line="59" w:lineRule="exact"/>
        <w:ind w:left="260"/>
        <w:rPr>
          <w:rFonts w:ascii="Times New Roman" w:eastAsia="Times New Roman" w:hAnsi="Times New Roman"/>
        </w:rPr>
      </w:pPr>
    </w:p>
    <w:p w:rsidR="006E0BC6" w:rsidRPr="000643E0" w:rsidRDefault="006E0BC6" w:rsidP="006E0BC6">
      <w:pPr>
        <w:spacing w:line="0" w:lineRule="atLeast"/>
        <w:ind w:left="260"/>
        <w:rPr>
          <w:rFonts w:ascii="Times New Roman" w:eastAsia="Times New Roman" w:hAnsi="Times New Roman"/>
        </w:rPr>
      </w:pPr>
      <w:r w:rsidRPr="000643E0">
        <w:rPr>
          <w:rFonts w:ascii="Times New Roman" w:eastAsia="Times New Roman" w:hAnsi="Times New Roman"/>
          <w:b/>
        </w:rPr>
        <w:t xml:space="preserve">Стандард 14: </w:t>
      </w:r>
      <w:r w:rsidRPr="000643E0">
        <w:rPr>
          <w:rFonts w:ascii="Times New Roman" w:eastAsia="Times New Roman" w:hAnsi="Times New Roman"/>
        </w:rPr>
        <w:t>Заједнички студијски програм</w:t>
      </w:r>
    </w:p>
    <w:p w:rsidR="006E0BC6" w:rsidRPr="000643E0" w:rsidRDefault="006E0BC6" w:rsidP="006E0BC6">
      <w:pPr>
        <w:spacing w:line="61" w:lineRule="exact"/>
        <w:ind w:left="260"/>
        <w:rPr>
          <w:rFonts w:ascii="Times New Roman" w:eastAsia="Times New Roman" w:hAnsi="Times New Roman"/>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b/>
        </w:rPr>
        <w:t xml:space="preserve">Стандард 15: </w:t>
      </w:r>
      <w:r w:rsidRPr="000643E0">
        <w:rPr>
          <w:rFonts w:ascii="Times New Roman" w:eastAsia="Times New Roman" w:hAnsi="Times New Roman"/>
        </w:rPr>
        <w:t>ИМТ програм</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b/>
          <w:lang w:val="sr-Cyrl-RS"/>
        </w:rPr>
        <w:t xml:space="preserve">Посебан стандард: </w:t>
      </w:r>
      <w:r w:rsidRPr="000643E0">
        <w:rPr>
          <w:rFonts w:ascii="Times New Roman" w:eastAsia="Times New Roman" w:hAnsi="Times New Roman"/>
          <w:lang w:val="sr-Cyrl-RS"/>
        </w:rPr>
        <w:t>Компетентност високошколске установе за реализацију докторских студија уметности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Високошколска установа доказује своју спремност за извођење докторских студија уметности на основу показатеља који се односе на уметнички, уметничкоистраживачки и теоријски рад.</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посебног стандарда: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1.</w:t>
      </w:r>
      <w:r w:rsidRPr="000643E0">
        <w:rPr>
          <w:rFonts w:ascii="Times New Roman" w:eastAsia="Times New Roman" w:hAnsi="Times New Roman"/>
          <w:lang w:val="sr-Cyrl-RS"/>
        </w:rPr>
        <w:tab/>
        <w:t>Високошколска установа има краткорочни и дугорочни програм рада.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2.</w:t>
      </w:r>
      <w:r w:rsidRPr="000643E0">
        <w:rPr>
          <w:rFonts w:ascii="Times New Roman" w:eastAsia="Times New Roman" w:hAnsi="Times New Roman"/>
          <w:lang w:val="sr-Cyrl-RS"/>
        </w:rPr>
        <w:tab/>
        <w:t>Способност високошколске установе се мери и на основу: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а. броја докторских уметничких пројеката и магистарских или мастер радова у пољу уметности одбрањених у високошколској установи за област за коју се студијски програм акредитује, имајући у виду однос броја докторских уметничких пројеката и магистарских теза у пољу уметности према броју дипломираних студената и студената који су завршили мастер, односно интегрисане студије у претходном петогодишњем периоду;</w:t>
      </w: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б. односа броја наставника и броја наставника који су укључени у уметничко-истраживачке пројекте;</w:t>
      </w: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в. остварене сарадње са сродним институцијама и установама културе и уметности у земљи и свету.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3.</w:t>
      </w:r>
      <w:r w:rsidRPr="000643E0">
        <w:rPr>
          <w:rFonts w:ascii="Times New Roman" w:eastAsia="Times New Roman" w:hAnsi="Times New Roman"/>
          <w:lang w:val="sr-Cyrl-RS"/>
        </w:rPr>
        <w:tab/>
        <w:t>Установа има наставнике са одговарајућим референцама и искуством у раду, као и остале ресурсе на нивоу одговарајућем за образовање највишег степена.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4.</w:t>
      </w:r>
      <w:r w:rsidRPr="000643E0">
        <w:rPr>
          <w:rFonts w:ascii="Times New Roman" w:eastAsia="Times New Roman" w:hAnsi="Times New Roman"/>
          <w:lang w:val="sr-Cyrl-RS"/>
        </w:rPr>
        <w:tab/>
        <w:t>Високошколска установа има наставнике ангажоване са пуним радним временом који су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били ментори у изради магистарских или мастер радова у пољу уметности и докторских уметничких пројеката из уметничке области за који се студијски програм акредитује.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5.</w:t>
      </w:r>
      <w:r w:rsidRPr="000643E0">
        <w:rPr>
          <w:rFonts w:ascii="Times New Roman" w:eastAsia="Times New Roman" w:hAnsi="Times New Roman"/>
          <w:lang w:val="sr-Cyrl-RS"/>
        </w:rPr>
        <w:tab/>
        <w:t>Установа остварује мастер и основне студије из уметничке области за коју се студијски програм акредитује.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 Структура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Докторске студије уметности имају најмање 180 ЕСПБ бодова уз претходно остварени обим студија од најмање 300 ЕСПБ бодова на основним академским и мастер академским студијама, односно на завршеним интегрисаним академским студијама. Уметнички пројекат је завршни део студијског програма докторских студија уметности.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Упутствo за примену стандарда 1:</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1.1</w:t>
      </w:r>
      <w:r w:rsidRPr="000643E0">
        <w:rPr>
          <w:rFonts w:ascii="Times New Roman" w:eastAsia="Times New Roman" w:hAnsi="Times New Roman"/>
          <w:lang w:val="sr-Cyrl-RS"/>
        </w:rPr>
        <w:tab/>
        <w:t>Сваки студијски програм садржи јасно наведене следеће елементе (који се детаљно исказују у одговарајућим стандардима):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а. назив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б. циљеве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в. исход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г. назив допломе;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д. услове за упис на студијски програм;</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ђ. листу обавезних и изборних студијских подручја, односно предмета, са оквирним садржајем;</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е. начин извођења студија – бодовна вредност сваког предмета исказана у складу са европским системом преноса бодова;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ж. вредност докторског уметничког пројекта исказану бројем ЕСПБ бодова; з. предуслове за упис појединих предмета или групе предмета; и. начин избора предмета из других студијских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ј. услове за прелазак са других студијских програма у оквиру истих или сродних области студија;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к.  друга питања од значаја за извођење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2: Сврха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Студијски програм докторских студија уметности има јасно дефинисану и објављену сврху у образовном систему.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2:</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2.1</w:t>
      </w:r>
      <w:r w:rsidRPr="000643E0">
        <w:rPr>
          <w:rFonts w:ascii="Times New Roman" w:eastAsia="Times New Roman" w:hAnsi="Times New Roman"/>
          <w:lang w:val="sr-Cyrl-RS"/>
        </w:rPr>
        <w:tab/>
        <w:t>Сврха студијског програма је јасно и недвосмислено формулисана.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2.2</w:t>
      </w:r>
      <w:r w:rsidRPr="000643E0">
        <w:rPr>
          <w:rFonts w:ascii="Times New Roman" w:eastAsia="Times New Roman" w:hAnsi="Times New Roman"/>
          <w:lang w:val="sr-Cyrl-RS"/>
        </w:rPr>
        <w:tab/>
        <w:t>Сврха студијског програма докторских студија је развој уметности, критичког и теоријског мишљења и образовање стручњака способних да самостално воде уметничка истраживања, доприносе општем развоју друштва, као и да критички процењују истраживања других.</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2.3</w:t>
      </w:r>
      <w:r w:rsidRPr="000643E0">
        <w:rPr>
          <w:rFonts w:ascii="Times New Roman" w:eastAsia="Times New Roman" w:hAnsi="Times New Roman"/>
          <w:lang w:val="sr-Cyrl-RS"/>
        </w:rPr>
        <w:tab/>
        <w:t>Сврха студијског програма мора бити у складу са мисијом и циљевима високошколске установе на којој се програм изводи.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3: Циљеви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Студијски програм докторских студија уметности има јасно дефинисане и објављене циљеве.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3:</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3.1</w:t>
      </w:r>
      <w:r w:rsidRPr="000643E0">
        <w:rPr>
          <w:rFonts w:ascii="Times New Roman" w:eastAsia="Times New Roman" w:hAnsi="Times New Roman"/>
          <w:lang w:val="sr-Cyrl-RS"/>
        </w:rPr>
        <w:tab/>
        <w:t>Циљеви студијског програма укључују постизање уметничких способности и академских вештина, развој креативних способности и овладавање специфичним практичним вештинама потребним за будући развој каријере.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3.2</w:t>
      </w:r>
      <w:r w:rsidRPr="000643E0">
        <w:rPr>
          <w:rFonts w:ascii="Times New Roman" w:eastAsia="Times New Roman" w:hAnsi="Times New Roman"/>
          <w:lang w:val="sr-Cyrl-RS"/>
        </w:rPr>
        <w:tab/>
        <w:t>Циљеви студијског програма докторских студија уметности су усклађени са савременим правцима развоја одговарајуће уметничке области у свету.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3.3</w:t>
      </w:r>
      <w:r w:rsidRPr="000643E0">
        <w:rPr>
          <w:rFonts w:ascii="Times New Roman" w:eastAsia="Times New Roman" w:hAnsi="Times New Roman"/>
          <w:lang w:val="sr-Cyrl-RS"/>
        </w:rPr>
        <w:tab/>
        <w:t>Циљеви студијског програма морају бити у складу са циљевима високошколске установе на којој се програм изводи.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4: Компетенције свршених студената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lastRenderedPageBreak/>
        <w:t>Савладавањем студијског програма докторских студија уметности студент стиче опште и специфичне истраживачке способности које су подређене квалитетном обављању уметничке, теоријске и стручне делатности.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4:</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4.1</w:t>
      </w:r>
      <w:r w:rsidRPr="000643E0">
        <w:rPr>
          <w:rFonts w:ascii="Times New Roman" w:eastAsia="Times New Roman" w:hAnsi="Times New Roman"/>
          <w:lang w:val="sr-Cyrl-RS"/>
        </w:rPr>
        <w:tab/>
        <w:t>Програм докторских студија треба да омогући студентима да након завршених студија поседују знања, вештине и високо развијене способности: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а. оригиналног доприноса уметности и унапређења културног и цивилизацијског окружења;</w:t>
      </w: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б. да се укључе у остварење међународних уметничких пројеката;</w:t>
      </w: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в. развијањa нових технологија и поступака у оквирима својих уметничких области и разумевањa и употребe најсавременијих знања у тој уметничкој области;</w:t>
      </w: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г. сувереног владања методима, поступцима и процесима уметничког и теоријског изражавања и истраживања;</w:t>
      </w: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д. писања у академском стилу, формирања доследних аргумената и артикулације идеја; ђ. развоја критичког и самокритичког мишљења и приступа;</w:t>
      </w: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е. развоја комуникационих способности и спретности, као и сарадње са ужим социјалним и међународним окружењем;</w:t>
      </w:r>
    </w:p>
    <w:p w:rsidR="006E0BC6" w:rsidRPr="000643E0" w:rsidRDefault="006E0BC6" w:rsidP="006E0BC6">
      <w:pPr>
        <w:tabs>
          <w:tab w:val="left" w:pos="851"/>
        </w:tabs>
        <w:spacing w:line="237" w:lineRule="auto"/>
        <w:ind w:left="993" w:hanging="284"/>
        <w:jc w:val="both"/>
        <w:rPr>
          <w:rFonts w:ascii="Times New Roman" w:eastAsia="Times New Roman" w:hAnsi="Times New Roman"/>
          <w:lang w:val="sr-Cyrl-RS"/>
        </w:rPr>
      </w:pPr>
      <w:r w:rsidRPr="000643E0">
        <w:rPr>
          <w:rFonts w:ascii="Times New Roman" w:eastAsia="Times New Roman" w:hAnsi="Times New Roman"/>
          <w:lang w:val="sr-Cyrl-RS"/>
        </w:rPr>
        <w:t>ж.  поштовања принципа професионалне етике.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4.2</w:t>
      </w:r>
      <w:r w:rsidRPr="000643E0">
        <w:rPr>
          <w:rFonts w:ascii="Times New Roman" w:eastAsia="Times New Roman" w:hAnsi="Times New Roman"/>
          <w:lang w:val="sr-Cyrl-RS"/>
        </w:rPr>
        <w:tab/>
        <w:t>Савладавањем студијског програма студент стиче следеће предметно-специфичне способности: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а.  креативног и независног деловања и критичког мишљења;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б.  темељног познавања и разумевања дисциплине одговарајуће струке;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в.  решавања конкретних проблема уз употребу уметничких метода и поступака;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г.  повезивања основних знања из различитих области и њихове примене;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д.  праћења и примене новина у струци;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ђ.  развоја вештина и спретности у употреби знања у одговарајућем подручју;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е. употребе информационо-комуникационих технологија у овладавању знањима из одговарајућег подручја.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4.3</w:t>
      </w:r>
      <w:r w:rsidRPr="000643E0">
        <w:rPr>
          <w:rFonts w:ascii="Times New Roman" w:eastAsia="Times New Roman" w:hAnsi="Times New Roman"/>
          <w:lang w:val="sr-Cyrl-RS"/>
        </w:rPr>
        <w:tab/>
        <w:t>Компетенције стечене савладавањем студијског програма омогућавају студентима даљи професионални развој у уметности, образовању, привреди и јавном сектору.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4.4</w:t>
      </w:r>
      <w:r w:rsidRPr="000643E0">
        <w:rPr>
          <w:rFonts w:ascii="Times New Roman" w:eastAsia="Times New Roman" w:hAnsi="Times New Roman"/>
          <w:lang w:val="sr-Cyrl-RS"/>
        </w:rPr>
        <w:tab/>
        <w:t>Исходи учења се описују према дескрипторима исхода учења националног оквира квалификација, које предлаже Национални савет за високо образовање а усваја Министарство.</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5: Курикулум</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Курикулум садржи листу и структуру обавезних и изборних предмета и модула са описом, као и докторски уметнички пројекат који је завршни део студијског програма докторских студија уметности.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5:</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5.1</w:t>
      </w:r>
      <w:r w:rsidRPr="000643E0">
        <w:rPr>
          <w:rFonts w:ascii="Times New Roman" w:eastAsia="Times New Roman" w:hAnsi="Times New Roman"/>
          <w:lang w:val="sr-Cyrl-RS"/>
        </w:rPr>
        <w:tab/>
        <w:t>Структура курикулума обухвата распоред предмета по семестрима, фонд часова активне наставе и број ЕСПБ бодова.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5.2</w:t>
      </w:r>
      <w:r w:rsidRPr="000643E0">
        <w:rPr>
          <w:rFonts w:ascii="Times New Roman" w:eastAsia="Times New Roman" w:hAnsi="Times New Roman"/>
          <w:lang w:val="sr-Cyrl-RS"/>
        </w:rPr>
        <w:tab/>
        <w:t>Курикулум садржи дефинисане основе за самостални истраживачки рад студента.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5.3</w:t>
      </w:r>
      <w:r w:rsidRPr="000643E0">
        <w:rPr>
          <w:rFonts w:ascii="Times New Roman" w:eastAsia="Times New Roman" w:hAnsi="Times New Roman"/>
          <w:lang w:val="sr-Cyrl-RS"/>
        </w:rPr>
        <w:tab/>
        <w:t>Курикулумом се дефинишу обавезни и изборни предмети и модули по обиму, садржају и начину реализације.</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5.4</w:t>
      </w:r>
      <w:r w:rsidRPr="000643E0">
        <w:rPr>
          <w:rFonts w:ascii="Times New Roman" w:eastAsia="Times New Roman" w:hAnsi="Times New Roman"/>
          <w:lang w:val="sr-Cyrl-RS"/>
        </w:rPr>
        <w:tab/>
        <w:t>Опис предмета садржи назив, тип предмета, годину и семестар студија, број ЕСПБ бодова, име наставника, циљ предмета са очекиваним исходима (знањима и способностима), предуслове за похађање предмета, садржај предмета, препоручену литературу, методе извођења наставе, начин провере знања и оцењивања и друге одговарајуће податке.</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5.5</w:t>
      </w:r>
      <w:r w:rsidRPr="000643E0">
        <w:rPr>
          <w:rFonts w:ascii="Times New Roman" w:eastAsia="Times New Roman" w:hAnsi="Times New Roman"/>
          <w:lang w:val="sr-Cyrl-RS"/>
        </w:rPr>
        <w:tab/>
        <w:t>Број бодова који одговара изборним предметима је најмање 20% од укупног броја бодова који одговара свим предметима студијског програма.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lastRenderedPageBreak/>
        <w:t>5.6</w:t>
      </w:r>
      <w:r w:rsidRPr="000643E0">
        <w:rPr>
          <w:rFonts w:ascii="Times New Roman" w:eastAsia="Times New Roman" w:hAnsi="Times New Roman"/>
          <w:lang w:val="sr-Cyrl-RS"/>
        </w:rPr>
        <w:tab/>
        <w:t>Структура студијског програма на студијама у пољу уметности садржи следеће групе предмета изражене бројем ЕСПБ бодова: уметничке, теоријско-уметничке и остале, заступљене у процентима примереним различитим уметничким областима.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5.7</w:t>
      </w:r>
      <w:r w:rsidRPr="000643E0">
        <w:rPr>
          <w:rFonts w:ascii="Times New Roman" w:eastAsia="Times New Roman" w:hAnsi="Times New Roman"/>
          <w:lang w:val="sr-Cyrl-RS"/>
        </w:rPr>
        <w:tab/>
        <w:t>Докторски уметнички пројект је завршни део студијског програма докторских студија уметности. Докторски уметнички пројект је самостални оригинални уметнички рад и састоји из уметничког пројекта и писаног дела рада. Уметнички пројект представља уметнички рад јавно приказан у форми изложбе, јавног извођења, публикације или неке друге врсте уметничког достигнућа. Писани део рада представља резултат темељног тумачења истраженог уметничког пројекта и теоријске теме која је у дијалошкој вези са уметничким достигнућем. Уметнички пројект и писани део рада са одговарајућим прилозима морају бити јавно објављени и дефинисани примерено достигнућима и искуствима у образовању у различитим уметничким областима као што су: драмске и аудиовизуелне уметности, ликовне уметности, музичка уметност, примењене уметности и дизајн.</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5.8</w:t>
      </w:r>
      <w:r w:rsidRPr="000643E0">
        <w:rPr>
          <w:rFonts w:ascii="Times New Roman" w:eastAsia="Times New Roman" w:hAnsi="Times New Roman"/>
          <w:lang w:val="sr-Cyrl-RS"/>
        </w:rPr>
        <w:tab/>
        <w:t>Најмање половина ЕСПБ бодова предвиђена за реализацију докторских студија односи се на докторски уметнички пројекат.</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6: Квалитет, савременост и међународна усаглашеност студијског програма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Студијски програм прати савремене светске токове уметности и упоредив је са сличним програмима на иностраним високошколским установама у оквиру европског и светског образовног простора.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6:</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6.1</w:t>
      </w:r>
      <w:r w:rsidRPr="000643E0">
        <w:rPr>
          <w:rFonts w:ascii="Times New Roman" w:eastAsia="Times New Roman" w:hAnsi="Times New Roman"/>
          <w:lang w:val="sr-Cyrl-RS"/>
        </w:rPr>
        <w:tab/>
        <w:t>Студијски програм нуди студентима најновија сазнања у уметности и теорији уметности.</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6.2</w:t>
      </w:r>
      <w:r w:rsidRPr="000643E0">
        <w:rPr>
          <w:rFonts w:ascii="Times New Roman" w:eastAsia="Times New Roman" w:hAnsi="Times New Roman"/>
          <w:lang w:val="sr-Cyrl-RS"/>
        </w:rPr>
        <w:tab/>
        <w:t>Студијски програм је целовит и свеобухватан и усаглашен са другим програмима високошколске установе.</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6.3</w:t>
      </w:r>
      <w:r w:rsidRPr="000643E0">
        <w:rPr>
          <w:rFonts w:ascii="Times New Roman" w:eastAsia="Times New Roman" w:hAnsi="Times New Roman"/>
          <w:lang w:val="sr-Cyrl-RS"/>
        </w:rPr>
        <w:tab/>
        <w:t>Студијски програм је суштински и формално усаглашен са стратегијама развоја образовања, уметности и културе у Републици Србији.</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6.4</w:t>
      </w:r>
      <w:r w:rsidRPr="000643E0">
        <w:rPr>
          <w:rFonts w:ascii="Times New Roman" w:eastAsia="Times New Roman" w:hAnsi="Times New Roman"/>
          <w:lang w:val="sr-Cyrl-RS"/>
        </w:rPr>
        <w:tab/>
        <w:t>Студијски програм је упоредив са најмање три акредитована инострана програма, од којих су најмање два из европског образовног простора.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6.5</w:t>
      </w:r>
      <w:r w:rsidRPr="000643E0">
        <w:rPr>
          <w:rFonts w:ascii="Times New Roman" w:eastAsia="Times New Roman" w:hAnsi="Times New Roman"/>
          <w:lang w:val="sr-Cyrl-RS"/>
        </w:rPr>
        <w:tab/>
        <w:t>Студијски програм је усаглашен са европским стандардима у погледу услова уписа, трајања студија, услова преласка у наредну годину, стицања дипломе и начина студирања.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7: Упис студената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Високошколска установа, у складу са друштвеним потребама и потребама развоја уметности, образовања и културе и својим ресурсима, уписује студенте на студијски програм докторских студија уметности.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7:</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7.1</w:t>
      </w:r>
      <w:r w:rsidRPr="000643E0">
        <w:rPr>
          <w:rFonts w:ascii="Times New Roman" w:eastAsia="Times New Roman" w:hAnsi="Times New Roman"/>
          <w:lang w:val="sr-Cyrl-RS"/>
        </w:rPr>
        <w:tab/>
        <w:t>Број студената који се уписује на студијски програм одређује се на основу расположивих кадровских, просторних и других могућности установе, као и процењених друштвених потреба.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7.2</w:t>
      </w:r>
      <w:r w:rsidRPr="000643E0">
        <w:rPr>
          <w:rFonts w:ascii="Times New Roman" w:eastAsia="Times New Roman" w:hAnsi="Times New Roman"/>
          <w:lang w:val="sr-Cyrl-RS"/>
        </w:rPr>
        <w:tab/>
        <w:t>Право уписа имају кандидати који су остварили обим студија од најмање 300 ЕСПБ бодова на основним академским и мастер академским студијама, односно најмање 300 ЕСПБ бодова на завршеним интегрисаним основним и мастер академским студијама, као и на основу оствареног успеха у току тих студија и провере њиховог знања, склоности и способности.</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7.3</w:t>
      </w:r>
      <w:r w:rsidRPr="000643E0">
        <w:rPr>
          <w:rFonts w:ascii="Times New Roman" w:eastAsia="Times New Roman" w:hAnsi="Times New Roman"/>
          <w:lang w:val="sr-Cyrl-RS"/>
        </w:rPr>
        <w:tab/>
        <w:t>Лица са звањем магистра уметности могу се уписати на трећу годину докторских студија уметности у одговарајућој области.</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7.4</w:t>
      </w:r>
      <w:r w:rsidRPr="000643E0">
        <w:rPr>
          <w:rFonts w:ascii="Times New Roman" w:eastAsia="Times New Roman" w:hAnsi="Times New Roman"/>
          <w:lang w:val="sr-Cyrl-RS"/>
        </w:rPr>
        <w:tab/>
        <w:t>За упис на докторске студије неопходно је познавање бар једног страног језика који утврђује високошколска установа.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7.5</w:t>
      </w:r>
      <w:r w:rsidRPr="000643E0">
        <w:rPr>
          <w:rFonts w:ascii="Times New Roman" w:eastAsia="Times New Roman" w:hAnsi="Times New Roman"/>
          <w:lang w:val="sr-Cyrl-RS"/>
        </w:rPr>
        <w:tab/>
        <w:t>Процедура уписа је јавно доступна и компетитивна.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7.6</w:t>
      </w:r>
      <w:r w:rsidRPr="000643E0">
        <w:rPr>
          <w:rFonts w:ascii="Times New Roman" w:eastAsia="Times New Roman" w:hAnsi="Times New Roman"/>
          <w:lang w:val="sr-Cyrl-RS"/>
        </w:rPr>
        <w:tab/>
        <w:t>Врста знања, склоности и способности које се проверавају при упису на докторске студије уметности као и начин те провере објављују се у конкурсу.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8: Оцењивање и напредовање студената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lastRenderedPageBreak/>
        <w:t>Оцењивање студената врши се непрекидним праћењем рада студената и на основу извршавања предиспитних обавеза и полагањем испита. Докторски уметнички пројекат се оцењује на основу показатеља његовог уметничког доприноса.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8:</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8.1</w:t>
      </w:r>
      <w:r w:rsidRPr="000643E0">
        <w:rPr>
          <w:rFonts w:ascii="Times New Roman" w:eastAsia="Times New Roman" w:hAnsi="Times New Roman"/>
          <w:lang w:val="sr-Cyrl-RS"/>
        </w:rPr>
        <w:tab/>
        <w:t>Студент савлађује студијски програм континуираним радом током семестра и полагањем испита чиме стиче одређени број ЕСПБ бодова.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8.2</w:t>
      </w:r>
      <w:r w:rsidRPr="000643E0">
        <w:rPr>
          <w:rFonts w:ascii="Times New Roman" w:eastAsia="Times New Roman" w:hAnsi="Times New Roman"/>
          <w:lang w:val="sr-Cyrl-RS"/>
        </w:rPr>
        <w:tab/>
        <w:t>Оцењивање се врши по унапред објављеним критеријумима.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8.3</w:t>
      </w:r>
      <w:r w:rsidRPr="000643E0">
        <w:rPr>
          <w:rFonts w:ascii="Times New Roman" w:eastAsia="Times New Roman" w:hAnsi="Times New Roman"/>
          <w:lang w:val="sr-Cyrl-RS"/>
        </w:rPr>
        <w:tab/>
        <w:t>Напредовање сваког студента континуирано се прати и оцењује током године и представља саставни део извештаја о самовредновању студијског програма.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8.4</w:t>
      </w:r>
      <w:r w:rsidRPr="000643E0">
        <w:rPr>
          <w:rFonts w:ascii="Times New Roman" w:eastAsia="Times New Roman" w:hAnsi="Times New Roman"/>
          <w:lang w:val="sr-Cyrl-RS"/>
        </w:rPr>
        <w:tab/>
        <w:t>Докторски уметнички пројекат је завршни део студијског програма докторских студија уметности. Докторски уметнички пројекат представља самостални оригинални уметнички рад. Унутар области се одређују услови које је потребно испунити да би се приступило одбрани докторског уметничког пројекта.</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8.5</w:t>
      </w:r>
      <w:r w:rsidRPr="000643E0">
        <w:rPr>
          <w:rFonts w:ascii="Times New Roman" w:eastAsia="Times New Roman" w:hAnsi="Times New Roman"/>
          <w:lang w:val="sr-Cyrl-RS"/>
        </w:rPr>
        <w:tab/>
        <w:t>Начин и поступак припреме и одбране докторског уметничког пројекта уређује се општим актом високошколске установе којим се дефинише прихватање теме, оцена урађеног пројекта и испуњеност услова за приступање јавној одбрани.</w:t>
      </w:r>
    </w:p>
    <w:p w:rsidR="006E0BC6" w:rsidRPr="000643E0" w:rsidRDefault="006E0BC6" w:rsidP="006E0BC6">
      <w:pPr>
        <w:tabs>
          <w:tab w:val="left" w:pos="851"/>
        </w:tabs>
        <w:spacing w:line="237" w:lineRule="auto"/>
        <w:ind w:left="709" w:hanging="449"/>
        <w:jc w:val="both"/>
        <w:rPr>
          <w:rFonts w:ascii="Times New Roman" w:eastAsia="Times New Roman" w:hAnsi="Times New Roman"/>
          <w:lang w:val="sr-Cyrl-RS"/>
        </w:rPr>
      </w:pPr>
      <w:r w:rsidRPr="000643E0">
        <w:rPr>
          <w:rFonts w:ascii="Times New Roman" w:eastAsia="Times New Roman" w:hAnsi="Times New Roman"/>
          <w:lang w:val="sr-Cyrl-RS"/>
        </w:rPr>
        <w:t>8.6</w:t>
      </w:r>
      <w:r w:rsidRPr="000643E0">
        <w:rPr>
          <w:rFonts w:ascii="Times New Roman" w:eastAsia="Times New Roman" w:hAnsi="Times New Roman"/>
          <w:lang w:val="sr-Cyrl-RS"/>
        </w:rPr>
        <w:tab/>
        <w:t>Ментор је, по правилу, члан комисије за оцену и одбрану докторског уметничког пројекта.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9: Наставно особље</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За реализацију студијског програма докторских студија уметности обезбеђено је наставно особље које има потребне уметничке и стручне способности.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9:</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9.1</w:t>
      </w:r>
      <w:r w:rsidRPr="000643E0">
        <w:rPr>
          <w:rFonts w:ascii="Times New Roman" w:eastAsia="Times New Roman" w:hAnsi="Times New Roman"/>
          <w:lang w:val="sr-Cyrl-RS"/>
        </w:rPr>
        <w:tab/>
        <w:t>Високошколска установа која изводи докторске студије треба да има: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а. руководиоца студијског програма који је одговоран за организацију пријема студената, реализацију наставе, поштовање законских норми и процедура реализације студија од пријема до одбране рада докторанда;</w:t>
      </w: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б. дефинисане критеријуме и развијен систем за избор наставника који раде у високошколској установи и развијен систем избора наставника из других институција, који учествују у реализацији докторских студија, који је у складу са законом;</w:t>
      </w: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в. наставнике чије се компетенције за извођење наставе на докторским студијама доказују списком радова (десет најзначајнијих радова у претходних десет година) и подацима о учешћу у домаћим и међународним уметничким пројектима;</w:t>
      </w:r>
    </w:p>
    <w:p w:rsidR="006E0BC6" w:rsidRPr="000643E0" w:rsidRDefault="006E0BC6" w:rsidP="006E0BC6">
      <w:pPr>
        <w:tabs>
          <w:tab w:val="left" w:pos="851"/>
        </w:tabs>
        <w:spacing w:line="237" w:lineRule="auto"/>
        <w:ind w:left="851" w:hanging="284"/>
        <w:jc w:val="both"/>
        <w:rPr>
          <w:rFonts w:ascii="Times New Roman" w:eastAsia="Times New Roman" w:hAnsi="Times New Roman"/>
          <w:lang w:val="sr-Cyrl-RS"/>
        </w:rPr>
      </w:pPr>
      <w:r w:rsidRPr="000643E0">
        <w:rPr>
          <w:rFonts w:ascii="Times New Roman" w:eastAsia="Times New Roman" w:hAnsi="Times New Roman"/>
          <w:lang w:val="sr-Cyrl-RS"/>
        </w:rPr>
        <w:t>г. дефинисану процедуру именовања ментора у којој се проверава да ли ментор задовољава услове стандарда.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9.2</w:t>
      </w:r>
      <w:r w:rsidRPr="000643E0">
        <w:rPr>
          <w:rFonts w:ascii="Times New Roman" w:eastAsia="Times New Roman" w:hAnsi="Times New Roman"/>
          <w:lang w:val="sr-Cyrl-RS"/>
        </w:rPr>
        <w:tab/>
        <w:t>Ментор може бити доктор уметности, редовни професор, професор емеритус, као и члан САНУ у радном саставу који има или је имао је наставно звање из одговарајуће уметничке области из које је студијски програм или модул и уметнички пројекат.</w:t>
      </w: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9.3</w:t>
      </w:r>
      <w:r w:rsidRPr="000643E0">
        <w:rPr>
          <w:rFonts w:ascii="Times New Roman" w:eastAsia="Times New Roman" w:hAnsi="Times New Roman"/>
          <w:lang w:val="sr-Cyrl-RS"/>
        </w:rPr>
        <w:tab/>
        <w:t>Ментор има најмање пет реализованих уметничких пројеката из одговарајуће области студијског програма у претходних десет година. Ментор може да води највише пет докторанада истовремено.</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9.4</w:t>
      </w:r>
      <w:r w:rsidRPr="000643E0">
        <w:rPr>
          <w:rFonts w:ascii="Times New Roman" w:eastAsia="Times New Roman" w:hAnsi="Times New Roman"/>
          <w:lang w:val="sr-Cyrl-RS"/>
        </w:rPr>
        <w:tab/>
        <w:t>Минимални број наставника који учествује на студијском програму докторских студија је пет наставника у радном односу са пуним или непуним радним временом у високошколској установи. Од укупног броја наставника најмање 50 % је у радном односу са пуним радним временом у високошколској установи. Од укупног броја ментора најмање 50% је у радном односу са пуним радним временом у високошколској установи.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10: Организациона и материјална средства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За извођење студијског програма обезбеђују се одговарајући људски, просторни, техничко-технолошки, библиотечки и други ресурси који су примерени карактеру студијског програма докторских студија уметности и броју студената који се уписују.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10:</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10.1</w:t>
      </w:r>
      <w:r w:rsidRPr="000643E0">
        <w:rPr>
          <w:rFonts w:ascii="Times New Roman" w:eastAsia="Times New Roman" w:hAnsi="Times New Roman"/>
          <w:lang w:val="sr-Cyrl-RS"/>
        </w:rPr>
        <w:tab/>
        <w:t>Високошколска установа има краткорочни и дугорочни план и буџет који су предвиђен за реализацију уметничког и истраживачког рада.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10.2</w:t>
      </w:r>
      <w:r w:rsidRPr="000643E0">
        <w:rPr>
          <w:rFonts w:ascii="Times New Roman" w:eastAsia="Times New Roman" w:hAnsi="Times New Roman"/>
          <w:lang w:val="sr-Cyrl-RS"/>
        </w:rPr>
        <w:tab/>
        <w:t>Средства за реализацију докторских студија могу бити обезбеђена у сарадњи са другим високошколским установама, установама у култури и међународним организацијама.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10.3</w:t>
      </w:r>
      <w:r w:rsidRPr="000643E0">
        <w:rPr>
          <w:rFonts w:ascii="Times New Roman" w:eastAsia="Times New Roman" w:hAnsi="Times New Roman"/>
          <w:lang w:val="sr-Cyrl-RS"/>
        </w:rPr>
        <w:tab/>
        <w:t>Високошколска установа обезбеђује студентима коришћење опреме која је потребна за уметничко-истраживачки рад, што документује листом опреме са одговарајућим карактеристикама.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10.4</w:t>
      </w:r>
      <w:r w:rsidRPr="000643E0">
        <w:rPr>
          <w:rFonts w:ascii="Times New Roman" w:eastAsia="Times New Roman" w:hAnsi="Times New Roman"/>
          <w:lang w:val="sr-Cyrl-RS"/>
        </w:rPr>
        <w:tab/>
        <w:t>Високошколска установа обезбеђује студентима коришћење опреме или приступ опреми која је потребна за уметничко-истраживачки рад на основу уговора о сарадњи са другим одговарајућим установама.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10.5</w:t>
      </w:r>
      <w:r w:rsidRPr="000643E0">
        <w:rPr>
          <w:rFonts w:ascii="Times New Roman" w:eastAsia="Times New Roman" w:hAnsi="Times New Roman"/>
          <w:lang w:val="sr-Cyrl-RS"/>
        </w:rPr>
        <w:tab/>
        <w:t>Високошколска установа обезбеђује коришћење библиотечког фонда из својих или других извора (књиге, монографије, научни часописи, друга периодична издања, видеотеку, фонотеку итд.) у обиму потребном за остварење програма докторских студија уметности. Студенти докторских студија имају приступ базама података које су неопходне за израду докторских уметничких пројеката и за уметничко-истраживачки рад.</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10.6</w:t>
      </w:r>
      <w:r w:rsidRPr="000643E0">
        <w:rPr>
          <w:rFonts w:ascii="Times New Roman" w:eastAsia="Times New Roman" w:hAnsi="Times New Roman"/>
          <w:lang w:val="sr-Cyrl-RS"/>
        </w:rPr>
        <w:tab/>
        <w:t>За извођење студијског програма обезбеђен је одговарајући простор за извођење наставе, одговарајући лабораторијски простор неопходан за практичан рад и опрема базирана на савременим информационо-комуникационим технологијама.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11: Контрола квалитета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За сваки студијски програм високошколска установа редовно и систематично спроводи контролу квалитета путем самовредновања и спољашњом провером квалитета.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Упутствa за примену стандарда 11:</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 xml:space="preserve">11.1. Контрола квалитета студијског програма подразумева редовно и систематично праћење и предузимање мера за унапређење квалитета у следећим његовим елементима: курикулуму, </w:t>
      </w: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ab/>
        <w:t>настави, наставницима и менторима и ефикасности студија.</w:t>
      </w: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11.2. Установа својим актима обезбеђује праћење квалитета докторских уметничких пројеката и спречавање плагијаризма.</w:t>
      </w: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11.3. Контрола квалитета програма се обавља у унапред одређеним временским периодима у складу са законом.</w:t>
      </w:r>
    </w:p>
    <w:p w:rsidR="006E0BC6" w:rsidRPr="000643E0" w:rsidRDefault="006E0BC6" w:rsidP="006E0BC6">
      <w:pPr>
        <w:tabs>
          <w:tab w:val="left" w:pos="851"/>
        </w:tabs>
        <w:spacing w:line="237" w:lineRule="auto"/>
        <w:ind w:left="851" w:hanging="567"/>
        <w:jc w:val="both"/>
        <w:rPr>
          <w:rFonts w:ascii="Times New Roman" w:eastAsia="Times New Roman" w:hAnsi="Times New Roman"/>
          <w:lang w:val="sr-Cyrl-RS"/>
        </w:rPr>
      </w:pPr>
      <w:r w:rsidRPr="000643E0">
        <w:rPr>
          <w:rFonts w:ascii="Times New Roman" w:eastAsia="Times New Roman" w:hAnsi="Times New Roman"/>
          <w:lang w:val="sr-Cyrl-RS"/>
        </w:rPr>
        <w:t>11.4. У контроли квалитета и оцени студијског програма обезбеђена је активна улога студената.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12: Јавносту раду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Високошколска установа обезбеђује јавну доступност студијског програма и докторског уметничког пројекта као завршног рада уметничких докторских студија.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Упутство за примену стандарда 12:</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12.1 Установа је дужна да установи дигитални репозиторијум у којем се трајно чувају електронске верзије одбрањених докторских уметничких пројеката, писани део са пратећом документацијом (фотодокументација, видео или аудио документација), заједно са извештајем комисије за оцену рада, подацима о ментору и саставу комисије и подацима о радовима кандидата чије је јавно презентовање било предуслов за одбрану, као и да све податке учини јавно доступним на својој званичној веб страници.</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12.2 Установа је дужна да податке о менторима, заједно са подацима о њиховој компетентности и претходним менторствима, учини јавно доступним на својој званичној веб страници.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13: Студије на светском језику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lastRenderedPageBreak/>
        <w:t>Високошколска установа може организовати студијски програм докторских студија уметности на светском језику за сваку област у пољу уметности, ако поседује људске и материјалне ресурсе који омогућују да се наставни садржај може остварити у складу са стандардима.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13:</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13.1 Kaда се настава изводи на светском језику наставници морају имати одговарајуће компетенције за извођење наставе на том језику.</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 xml:space="preserve">13.2 </w:t>
      </w:r>
      <w:r w:rsidRPr="000643E0">
        <w:rPr>
          <w:rFonts w:ascii="Times New Roman" w:eastAsia="Times New Roman" w:hAnsi="Times New Roman"/>
          <w:lang w:val="sr-Latn-RS"/>
        </w:rPr>
        <w:tab/>
      </w:r>
      <w:r w:rsidRPr="000643E0">
        <w:rPr>
          <w:rFonts w:ascii="Times New Roman" w:eastAsia="Times New Roman" w:hAnsi="Times New Roman"/>
          <w:lang w:val="sr-Cyrl-RS"/>
        </w:rPr>
        <w:t>За извођење наставе на светском језику установа обезбеђује минимално 100 библиотечких јединица на том језику.</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 xml:space="preserve">13.3 </w:t>
      </w:r>
      <w:r w:rsidRPr="000643E0">
        <w:rPr>
          <w:rFonts w:ascii="Times New Roman" w:eastAsia="Times New Roman" w:hAnsi="Times New Roman"/>
          <w:lang w:val="sr-Latn-RS"/>
        </w:rPr>
        <w:tab/>
      </w:r>
      <w:r w:rsidRPr="000643E0">
        <w:rPr>
          <w:rFonts w:ascii="Times New Roman" w:eastAsia="Times New Roman" w:hAnsi="Times New Roman"/>
          <w:lang w:val="sr-Cyrl-RS"/>
        </w:rPr>
        <w:t>Установа обезбећује наставни материјали и учила на језику на којем се изводи настава.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 xml:space="preserve">13.4 </w:t>
      </w:r>
      <w:r w:rsidRPr="000643E0">
        <w:rPr>
          <w:rFonts w:ascii="Times New Roman" w:eastAsia="Times New Roman" w:hAnsi="Times New Roman"/>
          <w:lang w:val="sr-Latn-RS"/>
        </w:rPr>
        <w:tab/>
      </w:r>
      <w:r w:rsidRPr="000643E0">
        <w:rPr>
          <w:rFonts w:ascii="Times New Roman" w:eastAsia="Times New Roman" w:hAnsi="Times New Roman"/>
          <w:lang w:val="sr-Cyrl-RS"/>
        </w:rPr>
        <w:t>Службе које раде са студентима морају бити оспособљене за давање услуга на светском језику.</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 xml:space="preserve">13.5 </w:t>
      </w:r>
      <w:r w:rsidRPr="000643E0">
        <w:rPr>
          <w:rFonts w:ascii="Times New Roman" w:eastAsia="Times New Roman" w:hAnsi="Times New Roman"/>
          <w:lang w:val="sr-Latn-RS"/>
        </w:rPr>
        <w:tab/>
      </w:r>
      <w:r w:rsidRPr="000643E0">
        <w:rPr>
          <w:rFonts w:ascii="Times New Roman" w:eastAsia="Times New Roman" w:hAnsi="Times New Roman"/>
          <w:lang w:val="sr-Cyrl-RS"/>
        </w:rPr>
        <w:t>Јавне исправе и административана документација се издају на обрасцу који је штампан двојезично, на српском језику ћириличним писмом и на језику и писму на којем се изводи настава.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 xml:space="preserve">13.6 </w:t>
      </w:r>
      <w:r w:rsidRPr="000643E0">
        <w:rPr>
          <w:rFonts w:ascii="Times New Roman" w:eastAsia="Times New Roman" w:hAnsi="Times New Roman"/>
          <w:lang w:val="sr-Latn-RS"/>
        </w:rPr>
        <w:tab/>
      </w:r>
      <w:r w:rsidRPr="000643E0">
        <w:rPr>
          <w:rFonts w:ascii="Times New Roman" w:eastAsia="Times New Roman" w:hAnsi="Times New Roman"/>
          <w:lang w:val="sr-Cyrl-RS"/>
        </w:rPr>
        <w:t>Студенти морају поседовати задовољавајуће језичке компетенције из светског језика на којем се изводи студијски програм.</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13.</w:t>
      </w:r>
      <w:r w:rsidRPr="000643E0">
        <w:rPr>
          <w:rFonts w:ascii="Times New Roman" w:eastAsia="Times New Roman" w:hAnsi="Times New Roman"/>
          <w:lang w:val="sr-Latn-RS"/>
        </w:rPr>
        <w:t>7</w:t>
      </w:r>
      <w:r w:rsidRPr="000643E0">
        <w:rPr>
          <w:rFonts w:ascii="Times New Roman" w:eastAsia="Times New Roman" w:hAnsi="Times New Roman"/>
          <w:lang w:val="sr-Cyrl-RS"/>
        </w:rPr>
        <w:t xml:space="preserve"> </w:t>
      </w:r>
      <w:r w:rsidRPr="000643E0">
        <w:rPr>
          <w:rFonts w:ascii="Times New Roman" w:eastAsia="Times New Roman" w:hAnsi="Times New Roman"/>
          <w:lang w:val="sr-Latn-RS"/>
        </w:rPr>
        <w:tab/>
      </w:r>
      <w:r w:rsidRPr="000643E0">
        <w:rPr>
          <w:rFonts w:ascii="Times New Roman" w:eastAsia="Times New Roman" w:hAnsi="Times New Roman"/>
          <w:lang w:val="sr-Cyrl-RS"/>
        </w:rPr>
        <w:t>Студијски програм на светском језику се акредитује као посебан студијски програм, ако се изводи само на том језику.</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13.</w:t>
      </w:r>
      <w:r w:rsidRPr="000643E0">
        <w:rPr>
          <w:rFonts w:ascii="Times New Roman" w:eastAsia="Times New Roman" w:hAnsi="Times New Roman"/>
          <w:lang w:val="sr-Latn-RS"/>
        </w:rPr>
        <w:t>8</w:t>
      </w:r>
      <w:r w:rsidRPr="000643E0">
        <w:rPr>
          <w:rFonts w:ascii="Times New Roman" w:eastAsia="Times New Roman" w:hAnsi="Times New Roman"/>
          <w:lang w:val="sr-Cyrl-RS"/>
        </w:rPr>
        <w:t xml:space="preserve"> </w:t>
      </w:r>
      <w:r w:rsidRPr="000643E0">
        <w:rPr>
          <w:rFonts w:ascii="Times New Roman" w:eastAsia="Times New Roman" w:hAnsi="Times New Roman"/>
          <w:lang w:val="sr-Latn-RS"/>
        </w:rPr>
        <w:tab/>
      </w:r>
      <w:r w:rsidRPr="000643E0">
        <w:rPr>
          <w:rFonts w:ascii="Times New Roman" w:eastAsia="Times New Roman" w:hAnsi="Times New Roman"/>
          <w:lang w:val="sr-Cyrl-RS"/>
        </w:rPr>
        <w:t>Уколико је исти програм акредитован за извођење на српском и на светском језику, у прорачуну оптерећења наставника и сарадника, као и при одређивању потребног простора, узима се у обзир укупан број студената на оба језика. Овакви програми се третирају као један студијски програм.</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13.</w:t>
      </w:r>
      <w:r w:rsidRPr="000643E0">
        <w:rPr>
          <w:rFonts w:ascii="Times New Roman" w:eastAsia="Times New Roman" w:hAnsi="Times New Roman"/>
          <w:lang w:val="sr-Latn-RS"/>
        </w:rPr>
        <w:t>9</w:t>
      </w:r>
      <w:r w:rsidRPr="000643E0">
        <w:rPr>
          <w:rFonts w:ascii="Times New Roman" w:eastAsia="Times New Roman" w:hAnsi="Times New Roman"/>
          <w:lang w:val="sr-Cyrl-RS"/>
        </w:rPr>
        <w:t xml:space="preserve"> </w:t>
      </w:r>
      <w:r w:rsidRPr="000643E0">
        <w:rPr>
          <w:rFonts w:ascii="Times New Roman" w:eastAsia="Times New Roman" w:hAnsi="Times New Roman"/>
          <w:lang w:val="sr-Latn-RS"/>
        </w:rPr>
        <w:tab/>
      </w:r>
      <w:r w:rsidRPr="000643E0">
        <w:rPr>
          <w:rFonts w:ascii="Times New Roman" w:eastAsia="Times New Roman" w:hAnsi="Times New Roman"/>
          <w:lang w:val="sr-Cyrl-RS"/>
        </w:rPr>
        <w:t>Установа за акредитацију програма на српском и светском језику подноси превод свих стандарда, додатак дипломи, књигу предмета и књигу наставника и на светском језику.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14: Заједнички студијски програм</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Под заједничким студијским програмом (ЗС-програм) подразумева се студијски програм за стицање свих облика заједничких диплома који организују и изводе више високошколских институција са статусом правног лица.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Заједнички студијски програми воде стицању заједничке дипломе, двоструке (две) дипломе, или једне дипломе коју издаје установа одређена међусобним споразумом установа учесница.</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14:</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14.1</w:t>
      </w:r>
      <w:r w:rsidRPr="000643E0">
        <w:rPr>
          <w:rFonts w:ascii="Times New Roman" w:eastAsia="Times New Roman" w:hAnsi="Times New Roman"/>
          <w:lang w:val="sr-Cyrl-RS"/>
        </w:rPr>
        <w:tab/>
        <w:t>ЗС-програми се могу организовати из једне или из више уметничких области (ИМТ студијски програми).Заједнички студијски програм могу да изводе акредитоване високошколске установе. Уколико је нека од високошколских установа регистрована у другој земљи, она мора бити акредитована у тој земљи.</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14.2</w:t>
      </w:r>
      <w:r w:rsidRPr="000643E0">
        <w:rPr>
          <w:rFonts w:ascii="Times New Roman" w:eastAsia="Times New Roman" w:hAnsi="Times New Roman"/>
          <w:lang w:val="sr-Cyrl-RS"/>
        </w:rPr>
        <w:tab/>
        <w:t>Високошколске установе које организују и изводе ЗС-програме склапају уговор којим се регулишу сви елементи неопходни за реализацију студијског програма.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14.3</w:t>
      </w:r>
      <w:r w:rsidRPr="000643E0">
        <w:rPr>
          <w:rFonts w:ascii="Times New Roman" w:eastAsia="Times New Roman" w:hAnsi="Times New Roman"/>
          <w:lang w:val="sr-Cyrl-RS"/>
        </w:rPr>
        <w:tab/>
        <w:t>Две или више високошколских установа могу поднети захтев за акредитацију ЗС-програма ако заједно обезбеђују да више од 50% часова активне наставе на студијском програму изводе наставници у радном односу са пуним радним временом. Материјал за акредитацију је јединствен, тако да захтев за акредитацију заједно подносе све укључене високошколске установе. У документацији за акредитацију потребно је навести све елементе који дефинишу учешће сваке високошколске установе у реализацији студијског програма.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14.4</w:t>
      </w:r>
      <w:r w:rsidRPr="000643E0">
        <w:rPr>
          <w:rFonts w:ascii="Times New Roman" w:eastAsia="Times New Roman" w:hAnsi="Times New Roman"/>
          <w:lang w:val="sr-Cyrl-RS"/>
        </w:rPr>
        <w:tab/>
        <w:t>ЗС-програми се остварују у седиштима акредитованих високошколских институција, при чему се прецизно дефинишу делови студијског програма који се реализују у појединим седиштима.</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14.5</w:t>
      </w:r>
      <w:r w:rsidRPr="000643E0">
        <w:rPr>
          <w:rFonts w:ascii="Times New Roman" w:eastAsia="Times New Roman" w:hAnsi="Times New Roman"/>
          <w:lang w:val="sr-Cyrl-RS"/>
        </w:rPr>
        <w:tab/>
        <w:t>Конкурс за упис студената на ЗС-програме заједнички објављују акредитоване високошколске установе.</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14.6</w:t>
      </w:r>
      <w:r w:rsidRPr="000643E0">
        <w:rPr>
          <w:rFonts w:ascii="Times New Roman" w:eastAsia="Times New Roman" w:hAnsi="Times New Roman"/>
          <w:lang w:val="sr-Cyrl-RS"/>
        </w:rPr>
        <w:tab/>
        <w:t>Диплому и додатак дипломи потписују овлашћена лица акредитованих високошколских установа које учествују у реализацији ЗС-програма у случају заједничке дипломе, односно лица која су овлашћена да потписују двоструку диплому, односно овлашћено лице установе која по споразуму учесника у програму издаје једну диплому.</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lastRenderedPageBreak/>
        <w:t>14.7</w:t>
      </w:r>
      <w:r w:rsidRPr="000643E0">
        <w:rPr>
          <w:rFonts w:ascii="Times New Roman" w:eastAsia="Times New Roman" w:hAnsi="Times New Roman"/>
          <w:lang w:val="sr-Cyrl-RS"/>
        </w:rPr>
        <w:tab/>
        <w:t>Диплома и додатак дипломи се издају на прописаном обрасцу на српском језику ћириличким писмом, на језику организатора заједничког програма и на енглеском језику.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Стандард 15: ИМТ студијски програм</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r w:rsidRPr="000643E0">
        <w:rPr>
          <w:rFonts w:ascii="Times New Roman" w:eastAsia="Times New Roman" w:hAnsi="Times New Roman"/>
          <w:lang w:val="sr-Cyrl-RS"/>
        </w:rPr>
        <w:t>Под ИМТ студијским програмима подразумевају се интердисциплинарни, мултидисциплинарни и трансдисциплинарни студијски програми који обухватају материју из две или више области у пољу уметности.</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b/>
          <w:lang w:val="sr-Cyrl-RS"/>
        </w:rPr>
      </w:pPr>
      <w:r w:rsidRPr="000643E0">
        <w:rPr>
          <w:rFonts w:ascii="Times New Roman" w:eastAsia="Times New Roman" w:hAnsi="Times New Roman"/>
          <w:b/>
          <w:lang w:val="sr-Cyrl-RS"/>
        </w:rPr>
        <w:t>Упутства за примену стандарда 15:</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15.1</w:t>
      </w:r>
      <w:r w:rsidRPr="000643E0">
        <w:rPr>
          <w:rFonts w:ascii="Times New Roman" w:eastAsia="Times New Roman" w:hAnsi="Times New Roman"/>
          <w:lang w:val="sr-Cyrl-RS"/>
        </w:rPr>
        <w:tab/>
        <w:t>ИМТ докторски пројект је рад који се састоји из уметничког пројекта и писаног рада.Уметнички пројект представља уметнички рад јавно приказан у форми изложбе, јавног извођења, публикације или неке друге врсте уметничког достигнућа. Писани рад представља резултат темељно истражене теоријске теме која је у дијалошкој вези са уметничким достигнућем.</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15.2</w:t>
      </w:r>
      <w:r w:rsidRPr="000643E0">
        <w:rPr>
          <w:rFonts w:ascii="Times New Roman" w:eastAsia="Times New Roman" w:hAnsi="Times New Roman"/>
          <w:lang w:val="sr-Cyrl-RS"/>
        </w:rPr>
        <w:tab/>
        <w:t>Захтев за акредитацију ИМТ студијског програма може поднети једна или више високошколских установа које морају имати уверење о акредитацији.</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15.3</w:t>
      </w:r>
      <w:r w:rsidRPr="000643E0">
        <w:rPr>
          <w:rFonts w:ascii="Times New Roman" w:eastAsia="Times New Roman" w:hAnsi="Times New Roman"/>
          <w:lang w:val="sr-Cyrl-RS"/>
        </w:rPr>
        <w:tab/>
        <w:t>Стручни, академски и научни назив, предлаже подносилац захтева за акредитацију ИМТ студијског програма који упућује на акредитацију.</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15.4</w:t>
      </w:r>
      <w:r w:rsidRPr="000643E0">
        <w:rPr>
          <w:rFonts w:ascii="Times New Roman" w:eastAsia="Times New Roman" w:hAnsi="Times New Roman"/>
          <w:lang w:val="sr-Cyrl-RS"/>
        </w:rPr>
        <w:tab/>
        <w:t>У поступку акредитације студијског програма формулише се и одговарајући ИМТ стручни, академски, односно научни назив, који утврђује Национални савет за високо образовање на предлог Конференције универзитета Србије и Конференције академија струковних студија Србије. Тако утврђен назив се наводи у решењу о акредитацији.</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15.5</w:t>
      </w:r>
      <w:r w:rsidRPr="000643E0">
        <w:rPr>
          <w:rFonts w:ascii="Times New Roman" w:eastAsia="Times New Roman" w:hAnsi="Times New Roman"/>
          <w:lang w:val="sr-Cyrl-RS"/>
        </w:rPr>
        <w:tab/>
        <w:t>Приликом формулисања стручних, академских и научних назива који се стичу завршетком ИМТ студија, користи се комбинација целине или делова две најважније области које чине дати интердисциплинарни програм.</w:t>
      </w:r>
    </w:p>
    <w:p w:rsidR="006E0BC6" w:rsidRPr="000643E0" w:rsidRDefault="006E0BC6" w:rsidP="006E0BC6">
      <w:pPr>
        <w:tabs>
          <w:tab w:val="left" w:pos="851"/>
        </w:tabs>
        <w:spacing w:line="237" w:lineRule="auto"/>
        <w:ind w:left="851" w:hanging="591"/>
        <w:jc w:val="both"/>
        <w:rPr>
          <w:rFonts w:ascii="Times New Roman" w:eastAsia="Times New Roman" w:hAnsi="Times New Roman"/>
          <w:lang w:val="sr-Cyrl-RS"/>
        </w:rPr>
      </w:pPr>
      <w:r w:rsidRPr="000643E0">
        <w:rPr>
          <w:rFonts w:ascii="Times New Roman" w:eastAsia="Times New Roman" w:hAnsi="Times New Roman"/>
          <w:lang w:val="sr-Cyrl-RS"/>
        </w:rPr>
        <w:t>15.6</w:t>
      </w:r>
      <w:r w:rsidRPr="000643E0">
        <w:rPr>
          <w:rFonts w:ascii="Times New Roman" w:eastAsia="Times New Roman" w:hAnsi="Times New Roman"/>
          <w:lang w:val="sr-Cyrl-RS"/>
        </w:rPr>
        <w:tab/>
        <w:t>Две најважније области и њихов редослед у називу утврђују се на основу броја ЕСПБ бодова које дате области имају у студијском програму.</w:t>
      </w: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tabs>
          <w:tab w:val="left" w:pos="851"/>
        </w:tabs>
        <w:spacing w:line="237" w:lineRule="auto"/>
        <w:ind w:left="260"/>
        <w:jc w:val="both"/>
        <w:rPr>
          <w:rFonts w:ascii="Times New Roman" w:eastAsia="Times New Roman" w:hAnsi="Times New Roman"/>
          <w:lang w:val="sr-Cyrl-RS"/>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rsidP="006E0BC6">
      <w:pPr>
        <w:spacing w:line="234" w:lineRule="auto"/>
        <w:ind w:left="4320"/>
        <w:jc w:val="both"/>
        <w:rPr>
          <w:rFonts w:ascii="Times New Roman" w:eastAsia="Times New Roman" w:hAnsi="Times New Roman" w:cs="Times New Roman"/>
        </w:rPr>
      </w:pPr>
    </w:p>
    <w:p w:rsidR="006E0BC6" w:rsidRPr="000643E0" w:rsidRDefault="006E0BC6">
      <w:pPr>
        <w:rPr>
          <w:lang w:val="sr-Cyrl-RS"/>
        </w:rPr>
      </w:pPr>
    </w:p>
    <w:p w:rsidR="006E0BC6" w:rsidRPr="000643E0" w:rsidRDefault="006E0BC6">
      <w:pPr>
        <w:rPr>
          <w:lang w:val="sr-Cyrl-RS"/>
        </w:rPr>
      </w:pPr>
    </w:p>
    <w:sectPr w:rsidR="006E0BC6" w:rsidRPr="0006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41A7C4C8"/>
    <w:lvl w:ilvl="0" w:tplc="86AACAF0">
      <w:start w:val="1"/>
      <w:numFmt w:val="bullet"/>
      <w:lvlText w:val="-"/>
      <w:lvlJc w:val="left"/>
    </w:lvl>
    <w:lvl w:ilvl="1" w:tplc="D3E6BC0C">
      <w:start w:val="1"/>
      <w:numFmt w:val="bullet"/>
      <w:lvlText w:val=""/>
      <w:lvlJc w:val="left"/>
    </w:lvl>
    <w:lvl w:ilvl="2" w:tplc="B5BA1754">
      <w:start w:val="1"/>
      <w:numFmt w:val="bullet"/>
      <w:lvlText w:val=""/>
      <w:lvlJc w:val="left"/>
    </w:lvl>
    <w:lvl w:ilvl="3" w:tplc="4A5044BC">
      <w:start w:val="1"/>
      <w:numFmt w:val="bullet"/>
      <w:lvlText w:val=""/>
      <w:lvlJc w:val="left"/>
    </w:lvl>
    <w:lvl w:ilvl="4" w:tplc="48124CDC">
      <w:start w:val="1"/>
      <w:numFmt w:val="bullet"/>
      <w:lvlText w:val=""/>
      <w:lvlJc w:val="left"/>
    </w:lvl>
    <w:lvl w:ilvl="5" w:tplc="E72AE7E4">
      <w:start w:val="1"/>
      <w:numFmt w:val="bullet"/>
      <w:lvlText w:val=""/>
      <w:lvlJc w:val="left"/>
    </w:lvl>
    <w:lvl w:ilvl="6" w:tplc="C84E14D8">
      <w:start w:val="1"/>
      <w:numFmt w:val="bullet"/>
      <w:lvlText w:val=""/>
      <w:lvlJc w:val="left"/>
    </w:lvl>
    <w:lvl w:ilvl="7" w:tplc="EB4C5252">
      <w:start w:val="1"/>
      <w:numFmt w:val="bullet"/>
      <w:lvlText w:val=""/>
      <w:lvlJc w:val="left"/>
    </w:lvl>
    <w:lvl w:ilvl="8" w:tplc="97762F58">
      <w:start w:val="1"/>
      <w:numFmt w:val="bullet"/>
      <w:lvlText w:val=""/>
      <w:lvlJc w:val="left"/>
    </w:lvl>
  </w:abstractNum>
  <w:abstractNum w:abstractNumId="1">
    <w:nsid w:val="0000000B"/>
    <w:multiLevelType w:val="hybridMultilevel"/>
    <w:tmpl w:val="519B500C"/>
    <w:lvl w:ilvl="0" w:tplc="D780F208">
      <w:start w:val="1"/>
      <w:numFmt w:val="bullet"/>
      <w:lvlText w:val="-"/>
      <w:lvlJc w:val="left"/>
    </w:lvl>
    <w:lvl w:ilvl="1" w:tplc="C82A8EF2">
      <w:start w:val="1"/>
      <w:numFmt w:val="bullet"/>
      <w:lvlText w:val="и"/>
      <w:lvlJc w:val="left"/>
    </w:lvl>
    <w:lvl w:ilvl="2" w:tplc="4D8C7F3A">
      <w:start w:val="1"/>
      <w:numFmt w:val="bullet"/>
      <w:lvlText w:val=""/>
      <w:lvlJc w:val="left"/>
    </w:lvl>
    <w:lvl w:ilvl="3" w:tplc="7416C9F2">
      <w:start w:val="1"/>
      <w:numFmt w:val="bullet"/>
      <w:lvlText w:val=""/>
      <w:lvlJc w:val="left"/>
    </w:lvl>
    <w:lvl w:ilvl="4" w:tplc="C1346D1C">
      <w:start w:val="1"/>
      <w:numFmt w:val="bullet"/>
      <w:lvlText w:val=""/>
      <w:lvlJc w:val="left"/>
    </w:lvl>
    <w:lvl w:ilvl="5" w:tplc="66FADB2A">
      <w:start w:val="1"/>
      <w:numFmt w:val="bullet"/>
      <w:lvlText w:val=""/>
      <w:lvlJc w:val="left"/>
    </w:lvl>
    <w:lvl w:ilvl="6" w:tplc="970662BE">
      <w:start w:val="1"/>
      <w:numFmt w:val="bullet"/>
      <w:lvlText w:val=""/>
      <w:lvlJc w:val="left"/>
    </w:lvl>
    <w:lvl w:ilvl="7" w:tplc="898C23D8">
      <w:start w:val="1"/>
      <w:numFmt w:val="bullet"/>
      <w:lvlText w:val=""/>
      <w:lvlJc w:val="left"/>
    </w:lvl>
    <w:lvl w:ilvl="8" w:tplc="56F2F82E">
      <w:start w:val="1"/>
      <w:numFmt w:val="bullet"/>
      <w:lvlText w:val=""/>
      <w:lvlJc w:val="left"/>
    </w:lvl>
  </w:abstractNum>
  <w:abstractNum w:abstractNumId="2">
    <w:nsid w:val="0000000C"/>
    <w:multiLevelType w:val="hybridMultilevel"/>
    <w:tmpl w:val="431BD7B6"/>
    <w:lvl w:ilvl="0" w:tplc="1DA24588">
      <w:start w:val="1"/>
      <w:numFmt w:val="bullet"/>
      <w:lvlText w:val="-"/>
      <w:lvlJc w:val="left"/>
    </w:lvl>
    <w:lvl w:ilvl="1" w:tplc="D12AF850">
      <w:start w:val="1"/>
      <w:numFmt w:val="bullet"/>
      <w:lvlText w:val=""/>
      <w:lvlJc w:val="left"/>
    </w:lvl>
    <w:lvl w:ilvl="2" w:tplc="AF44323E">
      <w:start w:val="1"/>
      <w:numFmt w:val="bullet"/>
      <w:lvlText w:val=""/>
      <w:lvlJc w:val="left"/>
    </w:lvl>
    <w:lvl w:ilvl="3" w:tplc="E74A90D0">
      <w:start w:val="1"/>
      <w:numFmt w:val="bullet"/>
      <w:lvlText w:val=""/>
      <w:lvlJc w:val="left"/>
    </w:lvl>
    <w:lvl w:ilvl="4" w:tplc="1BFC0E0C">
      <w:start w:val="1"/>
      <w:numFmt w:val="bullet"/>
      <w:lvlText w:val=""/>
      <w:lvlJc w:val="left"/>
    </w:lvl>
    <w:lvl w:ilvl="5" w:tplc="50925D8C">
      <w:start w:val="1"/>
      <w:numFmt w:val="bullet"/>
      <w:lvlText w:val=""/>
      <w:lvlJc w:val="left"/>
    </w:lvl>
    <w:lvl w:ilvl="6" w:tplc="369C5E5C">
      <w:start w:val="1"/>
      <w:numFmt w:val="bullet"/>
      <w:lvlText w:val=""/>
      <w:lvlJc w:val="left"/>
    </w:lvl>
    <w:lvl w:ilvl="7" w:tplc="7434847C">
      <w:start w:val="1"/>
      <w:numFmt w:val="bullet"/>
      <w:lvlText w:val=""/>
      <w:lvlJc w:val="left"/>
    </w:lvl>
    <w:lvl w:ilvl="8" w:tplc="093EFDA4">
      <w:start w:val="1"/>
      <w:numFmt w:val="bullet"/>
      <w:lvlText w:val=""/>
      <w:lvlJc w:val="left"/>
    </w:lvl>
  </w:abstractNum>
  <w:abstractNum w:abstractNumId="3">
    <w:nsid w:val="0000000E"/>
    <w:multiLevelType w:val="hybridMultilevel"/>
    <w:tmpl w:val="7C83E458"/>
    <w:lvl w:ilvl="0" w:tplc="89FE7BA0">
      <w:start w:val="1"/>
      <w:numFmt w:val="bullet"/>
      <w:lvlText w:val="-"/>
      <w:lvlJc w:val="left"/>
    </w:lvl>
    <w:lvl w:ilvl="1" w:tplc="06123E04">
      <w:start w:val="1"/>
      <w:numFmt w:val="bullet"/>
      <w:lvlText w:val=""/>
      <w:lvlJc w:val="left"/>
    </w:lvl>
    <w:lvl w:ilvl="2" w:tplc="A84623EA">
      <w:start w:val="1"/>
      <w:numFmt w:val="bullet"/>
      <w:lvlText w:val=""/>
      <w:lvlJc w:val="left"/>
    </w:lvl>
    <w:lvl w:ilvl="3" w:tplc="12882B7C">
      <w:start w:val="1"/>
      <w:numFmt w:val="bullet"/>
      <w:lvlText w:val=""/>
      <w:lvlJc w:val="left"/>
    </w:lvl>
    <w:lvl w:ilvl="4" w:tplc="7E389EFC">
      <w:start w:val="1"/>
      <w:numFmt w:val="bullet"/>
      <w:lvlText w:val=""/>
      <w:lvlJc w:val="left"/>
    </w:lvl>
    <w:lvl w:ilvl="5" w:tplc="D2A45B4A">
      <w:start w:val="1"/>
      <w:numFmt w:val="bullet"/>
      <w:lvlText w:val=""/>
      <w:lvlJc w:val="left"/>
    </w:lvl>
    <w:lvl w:ilvl="6" w:tplc="B82E57C0">
      <w:start w:val="1"/>
      <w:numFmt w:val="bullet"/>
      <w:lvlText w:val=""/>
      <w:lvlJc w:val="left"/>
    </w:lvl>
    <w:lvl w:ilvl="7" w:tplc="D01C68AE">
      <w:start w:val="1"/>
      <w:numFmt w:val="bullet"/>
      <w:lvlText w:val=""/>
      <w:lvlJc w:val="left"/>
    </w:lvl>
    <w:lvl w:ilvl="8" w:tplc="558C6E92">
      <w:start w:val="1"/>
      <w:numFmt w:val="bullet"/>
      <w:lvlText w:val=""/>
      <w:lvlJc w:val="left"/>
    </w:lvl>
  </w:abstractNum>
  <w:abstractNum w:abstractNumId="4">
    <w:nsid w:val="0000000F"/>
    <w:multiLevelType w:val="hybridMultilevel"/>
    <w:tmpl w:val="257130A2"/>
    <w:lvl w:ilvl="0" w:tplc="A9EC70D8">
      <w:start w:val="1"/>
      <w:numFmt w:val="bullet"/>
      <w:lvlText w:val="-"/>
      <w:lvlJc w:val="left"/>
    </w:lvl>
    <w:lvl w:ilvl="1" w:tplc="949EE4B8">
      <w:start w:val="1"/>
      <w:numFmt w:val="bullet"/>
      <w:lvlText w:val=""/>
      <w:lvlJc w:val="left"/>
    </w:lvl>
    <w:lvl w:ilvl="2" w:tplc="01A6829C">
      <w:start w:val="1"/>
      <w:numFmt w:val="bullet"/>
      <w:lvlText w:val=""/>
      <w:lvlJc w:val="left"/>
    </w:lvl>
    <w:lvl w:ilvl="3" w:tplc="FC34F478">
      <w:start w:val="1"/>
      <w:numFmt w:val="bullet"/>
      <w:lvlText w:val=""/>
      <w:lvlJc w:val="left"/>
    </w:lvl>
    <w:lvl w:ilvl="4" w:tplc="54084082">
      <w:start w:val="1"/>
      <w:numFmt w:val="bullet"/>
      <w:lvlText w:val=""/>
      <w:lvlJc w:val="left"/>
    </w:lvl>
    <w:lvl w:ilvl="5" w:tplc="244E22F4">
      <w:start w:val="1"/>
      <w:numFmt w:val="bullet"/>
      <w:lvlText w:val=""/>
      <w:lvlJc w:val="left"/>
    </w:lvl>
    <w:lvl w:ilvl="6" w:tplc="56FA1B56">
      <w:start w:val="1"/>
      <w:numFmt w:val="bullet"/>
      <w:lvlText w:val=""/>
      <w:lvlJc w:val="left"/>
    </w:lvl>
    <w:lvl w:ilvl="7" w:tplc="11B6DE18">
      <w:start w:val="1"/>
      <w:numFmt w:val="bullet"/>
      <w:lvlText w:val=""/>
      <w:lvlJc w:val="left"/>
    </w:lvl>
    <w:lvl w:ilvl="8" w:tplc="BA1A0ED2">
      <w:start w:val="1"/>
      <w:numFmt w:val="bullet"/>
      <w:lvlText w:val=""/>
      <w:lvlJc w:val="left"/>
    </w:lvl>
  </w:abstractNum>
  <w:abstractNum w:abstractNumId="5">
    <w:nsid w:val="00000012"/>
    <w:multiLevelType w:val="hybridMultilevel"/>
    <w:tmpl w:val="628C895C"/>
    <w:lvl w:ilvl="0" w:tplc="18885E8C">
      <w:start w:val="1"/>
      <w:numFmt w:val="bullet"/>
      <w:lvlText w:val="-"/>
      <w:lvlJc w:val="left"/>
    </w:lvl>
    <w:lvl w:ilvl="1" w:tplc="A5927F50">
      <w:start w:val="1"/>
      <w:numFmt w:val="bullet"/>
      <w:lvlText w:val=""/>
      <w:lvlJc w:val="left"/>
    </w:lvl>
    <w:lvl w:ilvl="2" w:tplc="96C452C0">
      <w:start w:val="1"/>
      <w:numFmt w:val="bullet"/>
      <w:lvlText w:val=""/>
      <w:lvlJc w:val="left"/>
    </w:lvl>
    <w:lvl w:ilvl="3" w:tplc="F072F600">
      <w:start w:val="1"/>
      <w:numFmt w:val="bullet"/>
      <w:lvlText w:val=""/>
      <w:lvlJc w:val="left"/>
    </w:lvl>
    <w:lvl w:ilvl="4" w:tplc="E8F21290">
      <w:start w:val="1"/>
      <w:numFmt w:val="bullet"/>
      <w:lvlText w:val=""/>
      <w:lvlJc w:val="left"/>
    </w:lvl>
    <w:lvl w:ilvl="5" w:tplc="7A28E6B4">
      <w:start w:val="1"/>
      <w:numFmt w:val="bullet"/>
      <w:lvlText w:val=""/>
      <w:lvlJc w:val="left"/>
    </w:lvl>
    <w:lvl w:ilvl="6" w:tplc="171E426C">
      <w:start w:val="1"/>
      <w:numFmt w:val="bullet"/>
      <w:lvlText w:val=""/>
      <w:lvlJc w:val="left"/>
    </w:lvl>
    <w:lvl w:ilvl="7" w:tplc="8E2CC2DC">
      <w:start w:val="1"/>
      <w:numFmt w:val="bullet"/>
      <w:lvlText w:val=""/>
      <w:lvlJc w:val="left"/>
    </w:lvl>
    <w:lvl w:ilvl="8" w:tplc="F5CC5460">
      <w:start w:val="1"/>
      <w:numFmt w:val="bullet"/>
      <w:lvlText w:val=""/>
      <w:lvlJc w:val="left"/>
    </w:lvl>
  </w:abstractNum>
  <w:abstractNum w:abstractNumId="6">
    <w:nsid w:val="00000013"/>
    <w:multiLevelType w:val="hybridMultilevel"/>
    <w:tmpl w:val="333AB104"/>
    <w:lvl w:ilvl="0" w:tplc="B4A6CEA0">
      <w:start w:val="1"/>
      <w:numFmt w:val="bullet"/>
      <w:lvlText w:val="-"/>
      <w:lvlJc w:val="left"/>
    </w:lvl>
    <w:lvl w:ilvl="1" w:tplc="7C06907C">
      <w:start w:val="1"/>
      <w:numFmt w:val="bullet"/>
      <w:lvlText w:val=""/>
      <w:lvlJc w:val="left"/>
    </w:lvl>
    <w:lvl w:ilvl="2" w:tplc="8B40A3D8">
      <w:start w:val="1"/>
      <w:numFmt w:val="bullet"/>
      <w:lvlText w:val=""/>
      <w:lvlJc w:val="left"/>
    </w:lvl>
    <w:lvl w:ilvl="3" w:tplc="0BD8D656">
      <w:start w:val="1"/>
      <w:numFmt w:val="bullet"/>
      <w:lvlText w:val=""/>
      <w:lvlJc w:val="left"/>
    </w:lvl>
    <w:lvl w:ilvl="4" w:tplc="51E4EAB4">
      <w:start w:val="1"/>
      <w:numFmt w:val="bullet"/>
      <w:lvlText w:val=""/>
      <w:lvlJc w:val="left"/>
    </w:lvl>
    <w:lvl w:ilvl="5" w:tplc="7E76D470">
      <w:start w:val="1"/>
      <w:numFmt w:val="bullet"/>
      <w:lvlText w:val=""/>
      <w:lvlJc w:val="left"/>
    </w:lvl>
    <w:lvl w:ilvl="6" w:tplc="667E623C">
      <w:start w:val="1"/>
      <w:numFmt w:val="bullet"/>
      <w:lvlText w:val=""/>
      <w:lvlJc w:val="left"/>
    </w:lvl>
    <w:lvl w:ilvl="7" w:tplc="05BC3888">
      <w:start w:val="1"/>
      <w:numFmt w:val="bullet"/>
      <w:lvlText w:val=""/>
      <w:lvlJc w:val="left"/>
    </w:lvl>
    <w:lvl w:ilvl="8" w:tplc="4A52B596">
      <w:start w:val="1"/>
      <w:numFmt w:val="bullet"/>
      <w:lvlText w:val=""/>
      <w:lvlJc w:val="left"/>
    </w:lvl>
  </w:abstractNum>
  <w:abstractNum w:abstractNumId="7">
    <w:nsid w:val="00000014"/>
    <w:multiLevelType w:val="hybridMultilevel"/>
    <w:tmpl w:val="721DA316"/>
    <w:lvl w:ilvl="0" w:tplc="62C48A76">
      <w:start w:val="1"/>
      <w:numFmt w:val="bullet"/>
      <w:lvlText w:val="-"/>
      <w:lvlJc w:val="left"/>
    </w:lvl>
    <w:lvl w:ilvl="1" w:tplc="6EDEA94E">
      <w:start w:val="1"/>
      <w:numFmt w:val="bullet"/>
      <w:lvlText w:val=""/>
      <w:lvlJc w:val="left"/>
    </w:lvl>
    <w:lvl w:ilvl="2" w:tplc="8B06DABE">
      <w:start w:val="1"/>
      <w:numFmt w:val="bullet"/>
      <w:lvlText w:val=""/>
      <w:lvlJc w:val="left"/>
    </w:lvl>
    <w:lvl w:ilvl="3" w:tplc="58C01D0A">
      <w:start w:val="1"/>
      <w:numFmt w:val="bullet"/>
      <w:lvlText w:val=""/>
      <w:lvlJc w:val="left"/>
    </w:lvl>
    <w:lvl w:ilvl="4" w:tplc="51A0FC64">
      <w:start w:val="1"/>
      <w:numFmt w:val="bullet"/>
      <w:lvlText w:val=""/>
      <w:lvlJc w:val="left"/>
    </w:lvl>
    <w:lvl w:ilvl="5" w:tplc="15EA11FC">
      <w:start w:val="1"/>
      <w:numFmt w:val="bullet"/>
      <w:lvlText w:val=""/>
      <w:lvlJc w:val="left"/>
    </w:lvl>
    <w:lvl w:ilvl="6" w:tplc="67E070AA">
      <w:start w:val="1"/>
      <w:numFmt w:val="bullet"/>
      <w:lvlText w:val=""/>
      <w:lvlJc w:val="left"/>
    </w:lvl>
    <w:lvl w:ilvl="7" w:tplc="86862488">
      <w:start w:val="1"/>
      <w:numFmt w:val="bullet"/>
      <w:lvlText w:val=""/>
      <w:lvlJc w:val="left"/>
    </w:lvl>
    <w:lvl w:ilvl="8" w:tplc="FC4476EE">
      <w:start w:val="1"/>
      <w:numFmt w:val="bullet"/>
      <w:lvlText w:val=""/>
      <w:lvlJc w:val="left"/>
    </w:lvl>
  </w:abstractNum>
  <w:abstractNum w:abstractNumId="8">
    <w:nsid w:val="00000015"/>
    <w:multiLevelType w:val="hybridMultilevel"/>
    <w:tmpl w:val="2443A858"/>
    <w:lvl w:ilvl="0" w:tplc="FBEAE976">
      <w:start w:val="1"/>
      <w:numFmt w:val="bullet"/>
      <w:lvlText w:val="-"/>
      <w:lvlJc w:val="left"/>
    </w:lvl>
    <w:lvl w:ilvl="1" w:tplc="0624F910">
      <w:start w:val="1"/>
      <w:numFmt w:val="bullet"/>
      <w:lvlText w:val=""/>
      <w:lvlJc w:val="left"/>
    </w:lvl>
    <w:lvl w:ilvl="2" w:tplc="8914368A">
      <w:start w:val="1"/>
      <w:numFmt w:val="bullet"/>
      <w:lvlText w:val=""/>
      <w:lvlJc w:val="left"/>
    </w:lvl>
    <w:lvl w:ilvl="3" w:tplc="CA605134">
      <w:start w:val="1"/>
      <w:numFmt w:val="bullet"/>
      <w:lvlText w:val=""/>
      <w:lvlJc w:val="left"/>
    </w:lvl>
    <w:lvl w:ilvl="4" w:tplc="CA9C564A">
      <w:start w:val="1"/>
      <w:numFmt w:val="bullet"/>
      <w:lvlText w:val=""/>
      <w:lvlJc w:val="left"/>
    </w:lvl>
    <w:lvl w:ilvl="5" w:tplc="D49A9E0C">
      <w:start w:val="1"/>
      <w:numFmt w:val="bullet"/>
      <w:lvlText w:val=""/>
      <w:lvlJc w:val="left"/>
    </w:lvl>
    <w:lvl w:ilvl="6" w:tplc="991EAFBC">
      <w:start w:val="1"/>
      <w:numFmt w:val="bullet"/>
      <w:lvlText w:val=""/>
      <w:lvlJc w:val="left"/>
    </w:lvl>
    <w:lvl w:ilvl="7" w:tplc="64AA4CA6">
      <w:start w:val="1"/>
      <w:numFmt w:val="bullet"/>
      <w:lvlText w:val=""/>
      <w:lvlJc w:val="left"/>
    </w:lvl>
    <w:lvl w:ilvl="8" w:tplc="EA06A58C">
      <w:start w:val="1"/>
      <w:numFmt w:val="bullet"/>
      <w:lvlText w:val=""/>
      <w:lvlJc w:val="left"/>
    </w:lvl>
  </w:abstractNum>
  <w:abstractNum w:abstractNumId="9">
    <w:nsid w:val="00000016"/>
    <w:multiLevelType w:val="hybridMultilevel"/>
    <w:tmpl w:val="2D1D5AE8"/>
    <w:lvl w:ilvl="0" w:tplc="A608F95E">
      <w:start w:val="1"/>
      <w:numFmt w:val="bullet"/>
      <w:lvlText w:val="-"/>
      <w:lvlJc w:val="left"/>
    </w:lvl>
    <w:lvl w:ilvl="1" w:tplc="1A80E040">
      <w:start w:val="1"/>
      <w:numFmt w:val="bullet"/>
      <w:lvlText w:val="и"/>
      <w:lvlJc w:val="left"/>
    </w:lvl>
    <w:lvl w:ilvl="2" w:tplc="BD3A04F0">
      <w:start w:val="1"/>
      <w:numFmt w:val="bullet"/>
      <w:lvlText w:val=""/>
      <w:lvlJc w:val="left"/>
    </w:lvl>
    <w:lvl w:ilvl="3" w:tplc="C26090FA">
      <w:start w:val="1"/>
      <w:numFmt w:val="bullet"/>
      <w:lvlText w:val=""/>
      <w:lvlJc w:val="left"/>
    </w:lvl>
    <w:lvl w:ilvl="4" w:tplc="61AA2CD6">
      <w:start w:val="1"/>
      <w:numFmt w:val="bullet"/>
      <w:lvlText w:val=""/>
      <w:lvlJc w:val="left"/>
    </w:lvl>
    <w:lvl w:ilvl="5" w:tplc="8DCC4624">
      <w:start w:val="1"/>
      <w:numFmt w:val="bullet"/>
      <w:lvlText w:val=""/>
      <w:lvlJc w:val="left"/>
    </w:lvl>
    <w:lvl w:ilvl="6" w:tplc="5900E9E2">
      <w:start w:val="1"/>
      <w:numFmt w:val="bullet"/>
      <w:lvlText w:val=""/>
      <w:lvlJc w:val="left"/>
    </w:lvl>
    <w:lvl w:ilvl="7" w:tplc="04E2C284">
      <w:start w:val="1"/>
      <w:numFmt w:val="bullet"/>
      <w:lvlText w:val=""/>
      <w:lvlJc w:val="left"/>
    </w:lvl>
    <w:lvl w:ilvl="8" w:tplc="DE70298E">
      <w:start w:val="1"/>
      <w:numFmt w:val="bullet"/>
      <w:lvlText w:val=""/>
      <w:lvlJc w:val="left"/>
    </w:lvl>
  </w:abstractNum>
  <w:abstractNum w:abstractNumId="10">
    <w:nsid w:val="00000017"/>
    <w:multiLevelType w:val="hybridMultilevel"/>
    <w:tmpl w:val="6763845E"/>
    <w:lvl w:ilvl="0" w:tplc="B9FA4E0A">
      <w:start w:val="1"/>
      <w:numFmt w:val="bullet"/>
      <w:lvlText w:val="У"/>
      <w:lvlJc w:val="left"/>
    </w:lvl>
    <w:lvl w:ilvl="1" w:tplc="44200F7E">
      <w:start w:val="1"/>
      <w:numFmt w:val="bullet"/>
      <w:lvlText w:val=""/>
      <w:lvlJc w:val="left"/>
    </w:lvl>
    <w:lvl w:ilvl="2" w:tplc="A6709440">
      <w:start w:val="1"/>
      <w:numFmt w:val="bullet"/>
      <w:lvlText w:val=""/>
      <w:lvlJc w:val="left"/>
    </w:lvl>
    <w:lvl w:ilvl="3" w:tplc="001CA6F4">
      <w:start w:val="1"/>
      <w:numFmt w:val="bullet"/>
      <w:lvlText w:val=""/>
      <w:lvlJc w:val="left"/>
    </w:lvl>
    <w:lvl w:ilvl="4" w:tplc="75F48C10">
      <w:start w:val="1"/>
      <w:numFmt w:val="bullet"/>
      <w:lvlText w:val=""/>
      <w:lvlJc w:val="left"/>
    </w:lvl>
    <w:lvl w:ilvl="5" w:tplc="B6C672B2">
      <w:start w:val="1"/>
      <w:numFmt w:val="bullet"/>
      <w:lvlText w:val=""/>
      <w:lvlJc w:val="left"/>
    </w:lvl>
    <w:lvl w:ilvl="6" w:tplc="93BAEC88">
      <w:start w:val="1"/>
      <w:numFmt w:val="bullet"/>
      <w:lvlText w:val=""/>
      <w:lvlJc w:val="left"/>
    </w:lvl>
    <w:lvl w:ilvl="7" w:tplc="E3CEE74A">
      <w:start w:val="1"/>
      <w:numFmt w:val="bullet"/>
      <w:lvlText w:val=""/>
      <w:lvlJc w:val="left"/>
    </w:lvl>
    <w:lvl w:ilvl="8" w:tplc="9218141C">
      <w:start w:val="1"/>
      <w:numFmt w:val="bullet"/>
      <w:lvlText w:val=""/>
      <w:lvlJc w:val="left"/>
    </w:lvl>
  </w:abstractNum>
  <w:abstractNum w:abstractNumId="11">
    <w:nsid w:val="00000018"/>
    <w:multiLevelType w:val="hybridMultilevel"/>
    <w:tmpl w:val="75A2A8D4"/>
    <w:lvl w:ilvl="0" w:tplc="5B869058">
      <w:start w:val="1"/>
      <w:numFmt w:val="bullet"/>
      <w:lvlText w:val="у"/>
      <w:lvlJc w:val="left"/>
    </w:lvl>
    <w:lvl w:ilvl="1" w:tplc="1708F086">
      <w:start w:val="1"/>
      <w:numFmt w:val="bullet"/>
      <w:lvlText w:val=""/>
      <w:lvlJc w:val="left"/>
    </w:lvl>
    <w:lvl w:ilvl="2" w:tplc="E6D40C5E">
      <w:start w:val="1"/>
      <w:numFmt w:val="bullet"/>
      <w:lvlText w:val=""/>
      <w:lvlJc w:val="left"/>
    </w:lvl>
    <w:lvl w:ilvl="3" w:tplc="F6801968">
      <w:start w:val="1"/>
      <w:numFmt w:val="bullet"/>
      <w:lvlText w:val=""/>
      <w:lvlJc w:val="left"/>
    </w:lvl>
    <w:lvl w:ilvl="4" w:tplc="0E3A0B52">
      <w:start w:val="1"/>
      <w:numFmt w:val="bullet"/>
      <w:lvlText w:val=""/>
      <w:lvlJc w:val="left"/>
    </w:lvl>
    <w:lvl w:ilvl="5" w:tplc="AE465480">
      <w:start w:val="1"/>
      <w:numFmt w:val="bullet"/>
      <w:lvlText w:val=""/>
      <w:lvlJc w:val="left"/>
    </w:lvl>
    <w:lvl w:ilvl="6" w:tplc="259637B2">
      <w:start w:val="1"/>
      <w:numFmt w:val="bullet"/>
      <w:lvlText w:val=""/>
      <w:lvlJc w:val="left"/>
    </w:lvl>
    <w:lvl w:ilvl="7" w:tplc="03D661F6">
      <w:start w:val="1"/>
      <w:numFmt w:val="bullet"/>
      <w:lvlText w:val=""/>
      <w:lvlJc w:val="left"/>
    </w:lvl>
    <w:lvl w:ilvl="8" w:tplc="9E860216">
      <w:start w:val="1"/>
      <w:numFmt w:val="bullet"/>
      <w:lvlText w:val=""/>
      <w:lvlJc w:val="left"/>
    </w:lvl>
  </w:abstractNum>
  <w:abstractNum w:abstractNumId="12">
    <w:nsid w:val="00000019"/>
    <w:multiLevelType w:val="hybridMultilevel"/>
    <w:tmpl w:val="77465F00"/>
    <w:lvl w:ilvl="0" w:tplc="FC68C5A6">
      <w:start w:val="1"/>
      <w:numFmt w:val="bullet"/>
      <w:lvlText w:val="У"/>
      <w:lvlJc w:val="left"/>
    </w:lvl>
    <w:lvl w:ilvl="1" w:tplc="2A2411F6">
      <w:start w:val="1"/>
      <w:numFmt w:val="bullet"/>
      <w:lvlText w:val=""/>
      <w:lvlJc w:val="left"/>
    </w:lvl>
    <w:lvl w:ilvl="2" w:tplc="5CD828DC">
      <w:start w:val="1"/>
      <w:numFmt w:val="bullet"/>
      <w:lvlText w:val=""/>
      <w:lvlJc w:val="left"/>
    </w:lvl>
    <w:lvl w:ilvl="3" w:tplc="D40EA7E8">
      <w:start w:val="1"/>
      <w:numFmt w:val="bullet"/>
      <w:lvlText w:val=""/>
      <w:lvlJc w:val="left"/>
    </w:lvl>
    <w:lvl w:ilvl="4" w:tplc="03D2F8CC">
      <w:start w:val="1"/>
      <w:numFmt w:val="bullet"/>
      <w:lvlText w:val=""/>
      <w:lvlJc w:val="left"/>
    </w:lvl>
    <w:lvl w:ilvl="5" w:tplc="5CE050F4">
      <w:start w:val="1"/>
      <w:numFmt w:val="bullet"/>
      <w:lvlText w:val=""/>
      <w:lvlJc w:val="left"/>
    </w:lvl>
    <w:lvl w:ilvl="6" w:tplc="29C6F258">
      <w:start w:val="1"/>
      <w:numFmt w:val="bullet"/>
      <w:lvlText w:val=""/>
      <w:lvlJc w:val="left"/>
    </w:lvl>
    <w:lvl w:ilvl="7" w:tplc="BA56FC38">
      <w:start w:val="1"/>
      <w:numFmt w:val="bullet"/>
      <w:lvlText w:val=""/>
      <w:lvlJc w:val="left"/>
    </w:lvl>
    <w:lvl w:ilvl="8" w:tplc="80FCA592">
      <w:start w:val="1"/>
      <w:numFmt w:val="bullet"/>
      <w:lvlText w:val=""/>
      <w:lvlJc w:val="left"/>
    </w:lvl>
  </w:abstractNum>
  <w:abstractNum w:abstractNumId="13">
    <w:nsid w:val="0000001A"/>
    <w:multiLevelType w:val="hybridMultilevel"/>
    <w:tmpl w:val="7724C67E"/>
    <w:lvl w:ilvl="0" w:tplc="E946A53E">
      <w:start w:val="1"/>
      <w:numFmt w:val="bullet"/>
      <w:lvlText w:val="У"/>
      <w:lvlJc w:val="left"/>
    </w:lvl>
    <w:lvl w:ilvl="1" w:tplc="BFC4363C">
      <w:start w:val="1"/>
      <w:numFmt w:val="bullet"/>
      <w:lvlText w:val="-"/>
      <w:lvlJc w:val="left"/>
    </w:lvl>
    <w:lvl w:ilvl="2" w:tplc="1062F83C">
      <w:start w:val="1"/>
      <w:numFmt w:val="bullet"/>
      <w:lvlText w:val="-"/>
      <w:lvlJc w:val="left"/>
    </w:lvl>
    <w:lvl w:ilvl="3" w:tplc="B3E4BA30">
      <w:start w:val="1"/>
      <w:numFmt w:val="bullet"/>
      <w:lvlText w:val=""/>
      <w:lvlJc w:val="left"/>
    </w:lvl>
    <w:lvl w:ilvl="4" w:tplc="6F9AE618">
      <w:start w:val="1"/>
      <w:numFmt w:val="bullet"/>
      <w:lvlText w:val=""/>
      <w:lvlJc w:val="left"/>
    </w:lvl>
    <w:lvl w:ilvl="5" w:tplc="C4A4482E">
      <w:start w:val="1"/>
      <w:numFmt w:val="bullet"/>
      <w:lvlText w:val=""/>
      <w:lvlJc w:val="left"/>
    </w:lvl>
    <w:lvl w:ilvl="6" w:tplc="6DC818AE">
      <w:start w:val="1"/>
      <w:numFmt w:val="bullet"/>
      <w:lvlText w:val=""/>
      <w:lvlJc w:val="left"/>
    </w:lvl>
    <w:lvl w:ilvl="7" w:tplc="49AC9E66">
      <w:start w:val="1"/>
      <w:numFmt w:val="bullet"/>
      <w:lvlText w:val=""/>
      <w:lvlJc w:val="left"/>
    </w:lvl>
    <w:lvl w:ilvl="8" w:tplc="18A28072">
      <w:start w:val="1"/>
      <w:numFmt w:val="bullet"/>
      <w:lvlText w:val=""/>
      <w:lvlJc w:val="left"/>
    </w:lvl>
  </w:abstractNum>
  <w:abstractNum w:abstractNumId="14">
    <w:nsid w:val="0000001B"/>
    <w:multiLevelType w:val="hybridMultilevel"/>
    <w:tmpl w:val="5C482A96"/>
    <w:lvl w:ilvl="0" w:tplc="30324AD2">
      <w:start w:val="1"/>
      <w:numFmt w:val="bullet"/>
      <w:lvlText w:val="а"/>
      <w:lvlJc w:val="left"/>
    </w:lvl>
    <w:lvl w:ilvl="1" w:tplc="E692FC62">
      <w:start w:val="1"/>
      <w:numFmt w:val="bullet"/>
      <w:lvlText w:val=""/>
      <w:lvlJc w:val="left"/>
    </w:lvl>
    <w:lvl w:ilvl="2" w:tplc="C3DA3128">
      <w:start w:val="1"/>
      <w:numFmt w:val="bullet"/>
      <w:lvlText w:val=""/>
      <w:lvlJc w:val="left"/>
    </w:lvl>
    <w:lvl w:ilvl="3" w:tplc="2C1A3EAA">
      <w:start w:val="1"/>
      <w:numFmt w:val="bullet"/>
      <w:lvlText w:val=""/>
      <w:lvlJc w:val="left"/>
    </w:lvl>
    <w:lvl w:ilvl="4" w:tplc="76DC4C9E">
      <w:start w:val="1"/>
      <w:numFmt w:val="bullet"/>
      <w:lvlText w:val=""/>
      <w:lvlJc w:val="left"/>
    </w:lvl>
    <w:lvl w:ilvl="5" w:tplc="DFAC6C86">
      <w:start w:val="1"/>
      <w:numFmt w:val="bullet"/>
      <w:lvlText w:val=""/>
      <w:lvlJc w:val="left"/>
    </w:lvl>
    <w:lvl w:ilvl="6" w:tplc="E95873F4">
      <w:start w:val="1"/>
      <w:numFmt w:val="bullet"/>
      <w:lvlText w:val=""/>
      <w:lvlJc w:val="left"/>
    </w:lvl>
    <w:lvl w:ilvl="7" w:tplc="CEAE6F16">
      <w:start w:val="1"/>
      <w:numFmt w:val="bullet"/>
      <w:lvlText w:val=""/>
      <w:lvlJc w:val="left"/>
    </w:lvl>
    <w:lvl w:ilvl="8" w:tplc="15F0D91A">
      <w:start w:val="1"/>
      <w:numFmt w:val="bullet"/>
      <w:lvlText w:val=""/>
      <w:lvlJc w:val="left"/>
    </w:lvl>
  </w:abstractNum>
  <w:abstractNum w:abstractNumId="15">
    <w:nsid w:val="0000001C"/>
    <w:multiLevelType w:val="hybridMultilevel"/>
    <w:tmpl w:val="2463B9EA"/>
    <w:lvl w:ilvl="0" w:tplc="8FC0220A">
      <w:start w:val="1"/>
      <w:numFmt w:val="bullet"/>
      <w:lvlText w:val="и"/>
      <w:lvlJc w:val="left"/>
    </w:lvl>
    <w:lvl w:ilvl="1" w:tplc="41BE9A1C">
      <w:start w:val="1"/>
      <w:numFmt w:val="bullet"/>
      <w:lvlText w:val="-"/>
      <w:lvlJc w:val="left"/>
    </w:lvl>
    <w:lvl w:ilvl="2" w:tplc="8B2EC9F0">
      <w:start w:val="1"/>
      <w:numFmt w:val="bullet"/>
      <w:lvlText w:val="и"/>
      <w:lvlJc w:val="left"/>
    </w:lvl>
    <w:lvl w:ilvl="3" w:tplc="9F921578">
      <w:start w:val="1"/>
      <w:numFmt w:val="bullet"/>
      <w:lvlText w:val=""/>
      <w:lvlJc w:val="left"/>
    </w:lvl>
    <w:lvl w:ilvl="4" w:tplc="F3BC027A">
      <w:start w:val="1"/>
      <w:numFmt w:val="bullet"/>
      <w:lvlText w:val=""/>
      <w:lvlJc w:val="left"/>
    </w:lvl>
    <w:lvl w:ilvl="5" w:tplc="5EC2CACC">
      <w:start w:val="1"/>
      <w:numFmt w:val="bullet"/>
      <w:lvlText w:val=""/>
      <w:lvlJc w:val="left"/>
    </w:lvl>
    <w:lvl w:ilvl="6" w:tplc="69D46938">
      <w:start w:val="1"/>
      <w:numFmt w:val="bullet"/>
      <w:lvlText w:val=""/>
      <w:lvlJc w:val="left"/>
    </w:lvl>
    <w:lvl w:ilvl="7" w:tplc="0C4045E2">
      <w:start w:val="1"/>
      <w:numFmt w:val="bullet"/>
      <w:lvlText w:val=""/>
      <w:lvlJc w:val="left"/>
    </w:lvl>
    <w:lvl w:ilvl="8" w:tplc="489280E8">
      <w:start w:val="1"/>
      <w:numFmt w:val="bullet"/>
      <w:lvlText w:val=""/>
      <w:lvlJc w:val="left"/>
    </w:lvl>
  </w:abstractNum>
  <w:abstractNum w:abstractNumId="16">
    <w:nsid w:val="0000001D"/>
    <w:multiLevelType w:val="hybridMultilevel"/>
    <w:tmpl w:val="5E884ADC"/>
    <w:lvl w:ilvl="0" w:tplc="AAA63306">
      <w:start w:val="1"/>
      <w:numFmt w:val="bullet"/>
      <w:lvlText w:val="-"/>
      <w:lvlJc w:val="left"/>
    </w:lvl>
    <w:lvl w:ilvl="1" w:tplc="B4EE92E6">
      <w:start w:val="1"/>
      <w:numFmt w:val="bullet"/>
      <w:lvlText w:val=""/>
      <w:lvlJc w:val="left"/>
    </w:lvl>
    <w:lvl w:ilvl="2" w:tplc="E3EEC5C8">
      <w:start w:val="1"/>
      <w:numFmt w:val="bullet"/>
      <w:lvlText w:val=""/>
      <w:lvlJc w:val="left"/>
    </w:lvl>
    <w:lvl w:ilvl="3" w:tplc="2C88DC5A">
      <w:start w:val="1"/>
      <w:numFmt w:val="bullet"/>
      <w:lvlText w:val=""/>
      <w:lvlJc w:val="left"/>
    </w:lvl>
    <w:lvl w:ilvl="4" w:tplc="E702DBC2">
      <w:start w:val="1"/>
      <w:numFmt w:val="bullet"/>
      <w:lvlText w:val=""/>
      <w:lvlJc w:val="left"/>
    </w:lvl>
    <w:lvl w:ilvl="5" w:tplc="4BD6C1BC">
      <w:start w:val="1"/>
      <w:numFmt w:val="bullet"/>
      <w:lvlText w:val=""/>
      <w:lvlJc w:val="left"/>
    </w:lvl>
    <w:lvl w:ilvl="6" w:tplc="F29E5150">
      <w:start w:val="1"/>
      <w:numFmt w:val="bullet"/>
      <w:lvlText w:val=""/>
      <w:lvlJc w:val="left"/>
    </w:lvl>
    <w:lvl w:ilvl="7" w:tplc="C9DE00C8">
      <w:start w:val="1"/>
      <w:numFmt w:val="bullet"/>
      <w:lvlText w:val=""/>
      <w:lvlJc w:val="left"/>
    </w:lvl>
    <w:lvl w:ilvl="8" w:tplc="6FC08766">
      <w:start w:val="1"/>
      <w:numFmt w:val="bullet"/>
      <w:lvlText w:val=""/>
      <w:lvlJc w:val="left"/>
    </w:lvl>
  </w:abstractNum>
  <w:abstractNum w:abstractNumId="17">
    <w:nsid w:val="0000001E"/>
    <w:multiLevelType w:val="hybridMultilevel"/>
    <w:tmpl w:val="51EAD36A"/>
    <w:lvl w:ilvl="0" w:tplc="952E8376">
      <w:start w:val="20"/>
      <w:numFmt w:val="decimal"/>
      <w:lvlText w:val="%1"/>
      <w:lvlJc w:val="left"/>
    </w:lvl>
    <w:lvl w:ilvl="1" w:tplc="DCF8BBA2">
      <w:start w:val="1"/>
      <w:numFmt w:val="bullet"/>
      <w:lvlText w:val=""/>
      <w:lvlJc w:val="left"/>
    </w:lvl>
    <w:lvl w:ilvl="2" w:tplc="D7348D60">
      <w:start w:val="1"/>
      <w:numFmt w:val="bullet"/>
      <w:lvlText w:val=""/>
      <w:lvlJc w:val="left"/>
    </w:lvl>
    <w:lvl w:ilvl="3" w:tplc="FFE24406">
      <w:start w:val="1"/>
      <w:numFmt w:val="bullet"/>
      <w:lvlText w:val=""/>
      <w:lvlJc w:val="left"/>
    </w:lvl>
    <w:lvl w:ilvl="4" w:tplc="1CBA8ACA">
      <w:start w:val="1"/>
      <w:numFmt w:val="bullet"/>
      <w:lvlText w:val=""/>
      <w:lvlJc w:val="left"/>
    </w:lvl>
    <w:lvl w:ilvl="5" w:tplc="F228A456">
      <w:start w:val="1"/>
      <w:numFmt w:val="bullet"/>
      <w:lvlText w:val=""/>
      <w:lvlJc w:val="left"/>
    </w:lvl>
    <w:lvl w:ilvl="6" w:tplc="FB6C0B0E">
      <w:start w:val="1"/>
      <w:numFmt w:val="bullet"/>
      <w:lvlText w:val=""/>
      <w:lvlJc w:val="left"/>
    </w:lvl>
    <w:lvl w:ilvl="7" w:tplc="8F02C6CA">
      <w:start w:val="1"/>
      <w:numFmt w:val="bullet"/>
      <w:lvlText w:val=""/>
      <w:lvlJc w:val="left"/>
    </w:lvl>
    <w:lvl w:ilvl="8" w:tplc="C62E8866">
      <w:start w:val="1"/>
      <w:numFmt w:val="bullet"/>
      <w:lvlText w:val=""/>
      <w:lvlJc w:val="left"/>
    </w:lvl>
  </w:abstractNum>
  <w:abstractNum w:abstractNumId="18">
    <w:nsid w:val="0000001F"/>
    <w:multiLevelType w:val="hybridMultilevel"/>
    <w:tmpl w:val="2D517796"/>
    <w:lvl w:ilvl="0" w:tplc="67441724">
      <w:start w:val="1"/>
      <w:numFmt w:val="bullet"/>
      <w:lvlText w:val="-"/>
      <w:lvlJc w:val="left"/>
    </w:lvl>
    <w:lvl w:ilvl="1" w:tplc="0EB0E3E4">
      <w:start w:val="1"/>
      <w:numFmt w:val="bullet"/>
      <w:lvlText w:val=""/>
      <w:lvlJc w:val="left"/>
    </w:lvl>
    <w:lvl w:ilvl="2" w:tplc="1DACAE1E">
      <w:start w:val="1"/>
      <w:numFmt w:val="bullet"/>
      <w:lvlText w:val=""/>
      <w:lvlJc w:val="left"/>
    </w:lvl>
    <w:lvl w:ilvl="3" w:tplc="5D643AC8">
      <w:start w:val="1"/>
      <w:numFmt w:val="bullet"/>
      <w:lvlText w:val=""/>
      <w:lvlJc w:val="left"/>
    </w:lvl>
    <w:lvl w:ilvl="4" w:tplc="907C52A2">
      <w:start w:val="1"/>
      <w:numFmt w:val="bullet"/>
      <w:lvlText w:val=""/>
      <w:lvlJc w:val="left"/>
    </w:lvl>
    <w:lvl w:ilvl="5" w:tplc="A394FB8E">
      <w:start w:val="1"/>
      <w:numFmt w:val="bullet"/>
      <w:lvlText w:val=""/>
      <w:lvlJc w:val="left"/>
    </w:lvl>
    <w:lvl w:ilvl="6" w:tplc="1908B81E">
      <w:start w:val="1"/>
      <w:numFmt w:val="bullet"/>
      <w:lvlText w:val=""/>
      <w:lvlJc w:val="left"/>
    </w:lvl>
    <w:lvl w:ilvl="7" w:tplc="F2E26720">
      <w:start w:val="1"/>
      <w:numFmt w:val="bullet"/>
      <w:lvlText w:val=""/>
      <w:lvlJc w:val="left"/>
    </w:lvl>
    <w:lvl w:ilvl="8" w:tplc="C6AE9518">
      <w:start w:val="1"/>
      <w:numFmt w:val="bullet"/>
      <w:lvlText w:val=""/>
      <w:lvlJc w:val="left"/>
    </w:lvl>
  </w:abstractNum>
  <w:abstractNum w:abstractNumId="19">
    <w:nsid w:val="00000020"/>
    <w:multiLevelType w:val="hybridMultilevel"/>
    <w:tmpl w:val="580BD78E"/>
    <w:lvl w:ilvl="0" w:tplc="E806AA8A">
      <w:start w:val="1"/>
      <w:numFmt w:val="bullet"/>
      <w:lvlText w:val="-"/>
      <w:lvlJc w:val="left"/>
    </w:lvl>
    <w:lvl w:ilvl="1" w:tplc="F82AFAB2">
      <w:start w:val="1"/>
      <w:numFmt w:val="bullet"/>
      <w:lvlText w:val=""/>
      <w:lvlJc w:val="left"/>
    </w:lvl>
    <w:lvl w:ilvl="2" w:tplc="20F6BD5A">
      <w:start w:val="1"/>
      <w:numFmt w:val="bullet"/>
      <w:lvlText w:val=""/>
      <w:lvlJc w:val="left"/>
    </w:lvl>
    <w:lvl w:ilvl="3" w:tplc="AEC65A2C">
      <w:start w:val="1"/>
      <w:numFmt w:val="bullet"/>
      <w:lvlText w:val=""/>
      <w:lvlJc w:val="left"/>
    </w:lvl>
    <w:lvl w:ilvl="4" w:tplc="A2E47892">
      <w:start w:val="1"/>
      <w:numFmt w:val="bullet"/>
      <w:lvlText w:val=""/>
      <w:lvlJc w:val="left"/>
    </w:lvl>
    <w:lvl w:ilvl="5" w:tplc="EBE66456">
      <w:start w:val="1"/>
      <w:numFmt w:val="bullet"/>
      <w:lvlText w:val=""/>
      <w:lvlJc w:val="left"/>
    </w:lvl>
    <w:lvl w:ilvl="6" w:tplc="C96259BA">
      <w:start w:val="1"/>
      <w:numFmt w:val="bullet"/>
      <w:lvlText w:val=""/>
      <w:lvlJc w:val="left"/>
    </w:lvl>
    <w:lvl w:ilvl="7" w:tplc="8A7885CC">
      <w:start w:val="1"/>
      <w:numFmt w:val="bullet"/>
      <w:lvlText w:val=""/>
      <w:lvlJc w:val="left"/>
    </w:lvl>
    <w:lvl w:ilvl="8" w:tplc="4DBE07E0">
      <w:start w:val="1"/>
      <w:numFmt w:val="bullet"/>
      <w:lvlText w:val=""/>
      <w:lvlJc w:val="left"/>
    </w:lvl>
  </w:abstractNum>
  <w:abstractNum w:abstractNumId="20">
    <w:nsid w:val="00000021"/>
    <w:multiLevelType w:val="hybridMultilevel"/>
    <w:tmpl w:val="153EA438"/>
    <w:lvl w:ilvl="0" w:tplc="B1D2719A">
      <w:start w:val="1"/>
      <w:numFmt w:val="bullet"/>
      <w:lvlText w:val="-"/>
      <w:lvlJc w:val="left"/>
    </w:lvl>
    <w:lvl w:ilvl="1" w:tplc="8DD491BC">
      <w:start w:val="1"/>
      <w:numFmt w:val="bullet"/>
      <w:lvlText w:val=""/>
      <w:lvlJc w:val="left"/>
    </w:lvl>
    <w:lvl w:ilvl="2" w:tplc="4EE41394">
      <w:start w:val="1"/>
      <w:numFmt w:val="bullet"/>
      <w:lvlText w:val=""/>
      <w:lvlJc w:val="left"/>
    </w:lvl>
    <w:lvl w:ilvl="3" w:tplc="53AA33CC">
      <w:start w:val="1"/>
      <w:numFmt w:val="bullet"/>
      <w:lvlText w:val=""/>
      <w:lvlJc w:val="left"/>
    </w:lvl>
    <w:lvl w:ilvl="4" w:tplc="79820D96">
      <w:start w:val="1"/>
      <w:numFmt w:val="bullet"/>
      <w:lvlText w:val=""/>
      <w:lvlJc w:val="left"/>
    </w:lvl>
    <w:lvl w:ilvl="5" w:tplc="B6684C10">
      <w:start w:val="1"/>
      <w:numFmt w:val="bullet"/>
      <w:lvlText w:val=""/>
      <w:lvlJc w:val="left"/>
    </w:lvl>
    <w:lvl w:ilvl="6" w:tplc="580075AA">
      <w:start w:val="1"/>
      <w:numFmt w:val="bullet"/>
      <w:lvlText w:val=""/>
      <w:lvlJc w:val="left"/>
    </w:lvl>
    <w:lvl w:ilvl="7" w:tplc="847E57C6">
      <w:start w:val="1"/>
      <w:numFmt w:val="bullet"/>
      <w:lvlText w:val=""/>
      <w:lvlJc w:val="left"/>
    </w:lvl>
    <w:lvl w:ilvl="8" w:tplc="AD04245C">
      <w:start w:val="1"/>
      <w:numFmt w:val="bullet"/>
      <w:lvlText w:val=""/>
      <w:lvlJc w:val="left"/>
    </w:lvl>
  </w:abstractNum>
  <w:abstractNum w:abstractNumId="21">
    <w:nsid w:val="00000022"/>
    <w:multiLevelType w:val="hybridMultilevel"/>
    <w:tmpl w:val="3855585C"/>
    <w:lvl w:ilvl="0" w:tplc="EA3CB1EA">
      <w:start w:val="1"/>
      <w:numFmt w:val="bullet"/>
      <w:lvlText w:val="У"/>
      <w:lvlJc w:val="left"/>
    </w:lvl>
    <w:lvl w:ilvl="1" w:tplc="FA46E4A6">
      <w:start w:val="1"/>
      <w:numFmt w:val="bullet"/>
      <w:lvlText w:val=""/>
      <w:lvlJc w:val="left"/>
    </w:lvl>
    <w:lvl w:ilvl="2" w:tplc="41468D3C">
      <w:start w:val="1"/>
      <w:numFmt w:val="bullet"/>
      <w:lvlText w:val=""/>
      <w:lvlJc w:val="left"/>
    </w:lvl>
    <w:lvl w:ilvl="3" w:tplc="B25E6E6C">
      <w:start w:val="1"/>
      <w:numFmt w:val="bullet"/>
      <w:lvlText w:val=""/>
      <w:lvlJc w:val="left"/>
    </w:lvl>
    <w:lvl w:ilvl="4" w:tplc="807A394A">
      <w:start w:val="1"/>
      <w:numFmt w:val="bullet"/>
      <w:lvlText w:val=""/>
      <w:lvlJc w:val="left"/>
    </w:lvl>
    <w:lvl w:ilvl="5" w:tplc="3DF680A8">
      <w:start w:val="1"/>
      <w:numFmt w:val="bullet"/>
      <w:lvlText w:val=""/>
      <w:lvlJc w:val="left"/>
    </w:lvl>
    <w:lvl w:ilvl="6" w:tplc="4218018E">
      <w:start w:val="1"/>
      <w:numFmt w:val="bullet"/>
      <w:lvlText w:val=""/>
      <w:lvlJc w:val="left"/>
    </w:lvl>
    <w:lvl w:ilvl="7" w:tplc="ECFADDC8">
      <w:start w:val="1"/>
      <w:numFmt w:val="bullet"/>
      <w:lvlText w:val=""/>
      <w:lvlJc w:val="left"/>
    </w:lvl>
    <w:lvl w:ilvl="8" w:tplc="EEF612B0">
      <w:start w:val="1"/>
      <w:numFmt w:val="bullet"/>
      <w:lvlText w:val=""/>
      <w:lvlJc w:val="left"/>
    </w:lvl>
  </w:abstractNum>
  <w:abstractNum w:abstractNumId="22">
    <w:nsid w:val="00000026"/>
    <w:multiLevelType w:val="hybridMultilevel"/>
    <w:tmpl w:val="1D4ED43A"/>
    <w:lvl w:ilvl="0" w:tplc="84226E42">
      <w:start w:val="1"/>
      <w:numFmt w:val="decimal"/>
      <w:lvlText w:val="%1."/>
      <w:lvlJc w:val="left"/>
    </w:lvl>
    <w:lvl w:ilvl="1" w:tplc="560A1ABA">
      <w:start w:val="1"/>
      <w:numFmt w:val="bullet"/>
      <w:lvlText w:val=""/>
      <w:lvlJc w:val="left"/>
    </w:lvl>
    <w:lvl w:ilvl="2" w:tplc="BD305114">
      <w:start w:val="1"/>
      <w:numFmt w:val="bullet"/>
      <w:lvlText w:val=""/>
      <w:lvlJc w:val="left"/>
    </w:lvl>
    <w:lvl w:ilvl="3" w:tplc="F6363DD0">
      <w:start w:val="1"/>
      <w:numFmt w:val="bullet"/>
      <w:lvlText w:val=""/>
      <w:lvlJc w:val="left"/>
    </w:lvl>
    <w:lvl w:ilvl="4" w:tplc="BFF25DA6">
      <w:start w:val="1"/>
      <w:numFmt w:val="bullet"/>
      <w:lvlText w:val=""/>
      <w:lvlJc w:val="left"/>
    </w:lvl>
    <w:lvl w:ilvl="5" w:tplc="26D64542">
      <w:start w:val="1"/>
      <w:numFmt w:val="bullet"/>
      <w:lvlText w:val=""/>
      <w:lvlJc w:val="left"/>
    </w:lvl>
    <w:lvl w:ilvl="6" w:tplc="7968F386">
      <w:start w:val="1"/>
      <w:numFmt w:val="bullet"/>
      <w:lvlText w:val=""/>
      <w:lvlJc w:val="left"/>
    </w:lvl>
    <w:lvl w:ilvl="7" w:tplc="0FF2133A">
      <w:start w:val="1"/>
      <w:numFmt w:val="bullet"/>
      <w:lvlText w:val=""/>
      <w:lvlJc w:val="left"/>
    </w:lvl>
    <w:lvl w:ilvl="8" w:tplc="ED404BA8">
      <w:start w:val="1"/>
      <w:numFmt w:val="bullet"/>
      <w:lvlText w:val=""/>
      <w:lvlJc w:val="left"/>
    </w:lvl>
  </w:abstractNum>
  <w:abstractNum w:abstractNumId="23">
    <w:nsid w:val="00000027"/>
    <w:multiLevelType w:val="hybridMultilevel"/>
    <w:tmpl w:val="725A06FA"/>
    <w:lvl w:ilvl="0" w:tplc="381E5C78">
      <w:start w:val="2"/>
      <w:numFmt w:val="decimal"/>
      <w:lvlText w:val="%1."/>
      <w:lvlJc w:val="left"/>
    </w:lvl>
    <w:lvl w:ilvl="1" w:tplc="EA76685A">
      <w:start w:val="1"/>
      <w:numFmt w:val="bullet"/>
      <w:lvlText w:val=""/>
      <w:lvlJc w:val="left"/>
    </w:lvl>
    <w:lvl w:ilvl="2" w:tplc="B9E064D6">
      <w:start w:val="1"/>
      <w:numFmt w:val="bullet"/>
      <w:lvlText w:val=""/>
      <w:lvlJc w:val="left"/>
    </w:lvl>
    <w:lvl w:ilvl="3" w:tplc="EE9EA88A">
      <w:start w:val="1"/>
      <w:numFmt w:val="bullet"/>
      <w:lvlText w:val=""/>
      <w:lvlJc w:val="left"/>
    </w:lvl>
    <w:lvl w:ilvl="4" w:tplc="45900832">
      <w:start w:val="1"/>
      <w:numFmt w:val="bullet"/>
      <w:lvlText w:val=""/>
      <w:lvlJc w:val="left"/>
    </w:lvl>
    <w:lvl w:ilvl="5" w:tplc="C8608172">
      <w:start w:val="1"/>
      <w:numFmt w:val="bullet"/>
      <w:lvlText w:val=""/>
      <w:lvlJc w:val="left"/>
    </w:lvl>
    <w:lvl w:ilvl="6" w:tplc="70DC0052">
      <w:start w:val="1"/>
      <w:numFmt w:val="bullet"/>
      <w:lvlText w:val=""/>
      <w:lvlJc w:val="left"/>
    </w:lvl>
    <w:lvl w:ilvl="7" w:tplc="AFCE1E1E">
      <w:start w:val="1"/>
      <w:numFmt w:val="bullet"/>
      <w:lvlText w:val=""/>
      <w:lvlJc w:val="left"/>
    </w:lvl>
    <w:lvl w:ilvl="8" w:tplc="CEC86480">
      <w:start w:val="1"/>
      <w:numFmt w:val="bullet"/>
      <w:lvlText w:val=""/>
      <w:lvlJc w:val="left"/>
    </w:lvl>
  </w:abstractNum>
  <w:abstractNum w:abstractNumId="24">
    <w:nsid w:val="0000002A"/>
    <w:multiLevelType w:val="hybridMultilevel"/>
    <w:tmpl w:val="7A6D8D3C"/>
    <w:lvl w:ilvl="0" w:tplc="A712EC0C">
      <w:start w:val="1"/>
      <w:numFmt w:val="bullet"/>
      <w:lvlText w:val="-"/>
      <w:lvlJc w:val="left"/>
    </w:lvl>
    <w:lvl w:ilvl="1" w:tplc="0B8EA43C">
      <w:start w:val="1"/>
      <w:numFmt w:val="bullet"/>
      <w:lvlText w:val=""/>
      <w:lvlJc w:val="left"/>
    </w:lvl>
    <w:lvl w:ilvl="2" w:tplc="2606378A">
      <w:start w:val="1"/>
      <w:numFmt w:val="bullet"/>
      <w:lvlText w:val=""/>
      <w:lvlJc w:val="left"/>
    </w:lvl>
    <w:lvl w:ilvl="3" w:tplc="3BEE6F02">
      <w:start w:val="1"/>
      <w:numFmt w:val="bullet"/>
      <w:lvlText w:val=""/>
      <w:lvlJc w:val="left"/>
    </w:lvl>
    <w:lvl w:ilvl="4" w:tplc="16BA620E">
      <w:start w:val="1"/>
      <w:numFmt w:val="bullet"/>
      <w:lvlText w:val=""/>
      <w:lvlJc w:val="left"/>
    </w:lvl>
    <w:lvl w:ilvl="5" w:tplc="19A2ADB8">
      <w:start w:val="1"/>
      <w:numFmt w:val="bullet"/>
      <w:lvlText w:val=""/>
      <w:lvlJc w:val="left"/>
    </w:lvl>
    <w:lvl w:ilvl="6" w:tplc="126E5A5E">
      <w:start w:val="1"/>
      <w:numFmt w:val="bullet"/>
      <w:lvlText w:val=""/>
      <w:lvlJc w:val="left"/>
    </w:lvl>
    <w:lvl w:ilvl="7" w:tplc="586EDFA2">
      <w:start w:val="1"/>
      <w:numFmt w:val="bullet"/>
      <w:lvlText w:val=""/>
      <w:lvlJc w:val="left"/>
    </w:lvl>
    <w:lvl w:ilvl="8" w:tplc="D5C6B894">
      <w:start w:val="1"/>
      <w:numFmt w:val="bullet"/>
      <w:lvlText w:val=""/>
      <w:lvlJc w:val="left"/>
    </w:lvl>
  </w:abstractNum>
  <w:abstractNum w:abstractNumId="25">
    <w:nsid w:val="0000002B"/>
    <w:multiLevelType w:val="hybridMultilevel"/>
    <w:tmpl w:val="4B588F54"/>
    <w:lvl w:ilvl="0" w:tplc="263E6284">
      <w:start w:val="1"/>
      <w:numFmt w:val="bullet"/>
      <w:lvlText w:val="У"/>
      <w:lvlJc w:val="left"/>
    </w:lvl>
    <w:lvl w:ilvl="1" w:tplc="C74674CA">
      <w:start w:val="1"/>
      <w:numFmt w:val="bullet"/>
      <w:lvlText w:val=""/>
      <w:lvlJc w:val="left"/>
    </w:lvl>
    <w:lvl w:ilvl="2" w:tplc="C8AAC4D0">
      <w:start w:val="1"/>
      <w:numFmt w:val="bullet"/>
      <w:lvlText w:val=""/>
      <w:lvlJc w:val="left"/>
    </w:lvl>
    <w:lvl w:ilvl="3" w:tplc="175A4E38">
      <w:start w:val="1"/>
      <w:numFmt w:val="bullet"/>
      <w:lvlText w:val=""/>
      <w:lvlJc w:val="left"/>
    </w:lvl>
    <w:lvl w:ilvl="4" w:tplc="21A63F68">
      <w:start w:val="1"/>
      <w:numFmt w:val="bullet"/>
      <w:lvlText w:val=""/>
      <w:lvlJc w:val="left"/>
    </w:lvl>
    <w:lvl w:ilvl="5" w:tplc="FFC6ED8C">
      <w:start w:val="1"/>
      <w:numFmt w:val="bullet"/>
      <w:lvlText w:val=""/>
      <w:lvlJc w:val="left"/>
    </w:lvl>
    <w:lvl w:ilvl="6" w:tplc="D484626C">
      <w:start w:val="1"/>
      <w:numFmt w:val="bullet"/>
      <w:lvlText w:val=""/>
      <w:lvlJc w:val="left"/>
    </w:lvl>
    <w:lvl w:ilvl="7" w:tplc="45CAA94E">
      <w:start w:val="1"/>
      <w:numFmt w:val="bullet"/>
      <w:lvlText w:val=""/>
      <w:lvlJc w:val="left"/>
    </w:lvl>
    <w:lvl w:ilvl="8" w:tplc="9D0AFE70">
      <w:start w:val="1"/>
      <w:numFmt w:val="bullet"/>
      <w:lvlText w:val=""/>
      <w:lvlJc w:val="left"/>
    </w:lvl>
  </w:abstractNum>
  <w:abstractNum w:abstractNumId="26">
    <w:nsid w:val="0000002C"/>
    <w:multiLevelType w:val="hybridMultilevel"/>
    <w:tmpl w:val="542289EC"/>
    <w:lvl w:ilvl="0" w:tplc="686A1BBA">
      <w:start w:val="1"/>
      <w:numFmt w:val="bullet"/>
      <w:lvlText w:val="-"/>
      <w:lvlJc w:val="left"/>
    </w:lvl>
    <w:lvl w:ilvl="1" w:tplc="FD509EBA">
      <w:start w:val="1"/>
      <w:numFmt w:val="bullet"/>
      <w:lvlText w:val=""/>
      <w:lvlJc w:val="left"/>
    </w:lvl>
    <w:lvl w:ilvl="2" w:tplc="B6161082">
      <w:start w:val="1"/>
      <w:numFmt w:val="bullet"/>
      <w:lvlText w:val=""/>
      <w:lvlJc w:val="left"/>
    </w:lvl>
    <w:lvl w:ilvl="3" w:tplc="99A6EC28">
      <w:start w:val="1"/>
      <w:numFmt w:val="bullet"/>
      <w:lvlText w:val=""/>
      <w:lvlJc w:val="left"/>
    </w:lvl>
    <w:lvl w:ilvl="4" w:tplc="5AB67EF2">
      <w:start w:val="1"/>
      <w:numFmt w:val="bullet"/>
      <w:lvlText w:val=""/>
      <w:lvlJc w:val="left"/>
    </w:lvl>
    <w:lvl w:ilvl="5" w:tplc="9E942BC0">
      <w:start w:val="1"/>
      <w:numFmt w:val="bullet"/>
      <w:lvlText w:val=""/>
      <w:lvlJc w:val="left"/>
    </w:lvl>
    <w:lvl w:ilvl="6" w:tplc="EE5CC162">
      <w:start w:val="1"/>
      <w:numFmt w:val="bullet"/>
      <w:lvlText w:val=""/>
      <w:lvlJc w:val="left"/>
    </w:lvl>
    <w:lvl w:ilvl="7" w:tplc="7EC61404">
      <w:start w:val="1"/>
      <w:numFmt w:val="bullet"/>
      <w:lvlText w:val=""/>
      <w:lvlJc w:val="left"/>
    </w:lvl>
    <w:lvl w:ilvl="8" w:tplc="1F381860">
      <w:start w:val="1"/>
      <w:numFmt w:val="bullet"/>
      <w:lvlText w:val=""/>
      <w:lvlJc w:val="left"/>
    </w:lvl>
  </w:abstractNum>
  <w:abstractNum w:abstractNumId="27">
    <w:nsid w:val="0000002D"/>
    <w:multiLevelType w:val="hybridMultilevel"/>
    <w:tmpl w:val="6DE91B18"/>
    <w:lvl w:ilvl="0" w:tplc="DDE658DA">
      <w:start w:val="1"/>
      <w:numFmt w:val="bullet"/>
      <w:lvlText w:val="У"/>
      <w:lvlJc w:val="left"/>
    </w:lvl>
    <w:lvl w:ilvl="1" w:tplc="01509430">
      <w:start w:val="1"/>
      <w:numFmt w:val="bullet"/>
      <w:lvlText w:val=""/>
      <w:lvlJc w:val="left"/>
    </w:lvl>
    <w:lvl w:ilvl="2" w:tplc="9CA28D26">
      <w:start w:val="1"/>
      <w:numFmt w:val="bullet"/>
      <w:lvlText w:val=""/>
      <w:lvlJc w:val="left"/>
    </w:lvl>
    <w:lvl w:ilvl="3" w:tplc="78C8ECD0">
      <w:start w:val="1"/>
      <w:numFmt w:val="bullet"/>
      <w:lvlText w:val=""/>
      <w:lvlJc w:val="left"/>
    </w:lvl>
    <w:lvl w:ilvl="4" w:tplc="74D8F81E">
      <w:start w:val="1"/>
      <w:numFmt w:val="bullet"/>
      <w:lvlText w:val=""/>
      <w:lvlJc w:val="left"/>
    </w:lvl>
    <w:lvl w:ilvl="5" w:tplc="60D677B8">
      <w:start w:val="1"/>
      <w:numFmt w:val="bullet"/>
      <w:lvlText w:val=""/>
      <w:lvlJc w:val="left"/>
    </w:lvl>
    <w:lvl w:ilvl="6" w:tplc="71D0C060">
      <w:start w:val="1"/>
      <w:numFmt w:val="bullet"/>
      <w:lvlText w:val=""/>
      <w:lvlJc w:val="left"/>
    </w:lvl>
    <w:lvl w:ilvl="7" w:tplc="B7248DD0">
      <w:start w:val="1"/>
      <w:numFmt w:val="bullet"/>
      <w:lvlText w:val=""/>
      <w:lvlJc w:val="left"/>
    </w:lvl>
    <w:lvl w:ilvl="8" w:tplc="0428AE44">
      <w:start w:val="1"/>
      <w:numFmt w:val="bullet"/>
      <w:lvlText w:val=""/>
      <w:lvlJc w:val="left"/>
    </w:lvl>
  </w:abstractNum>
  <w:abstractNum w:abstractNumId="28">
    <w:nsid w:val="19EC34A6"/>
    <w:multiLevelType w:val="hybridMultilevel"/>
    <w:tmpl w:val="1D3A7E4E"/>
    <w:lvl w:ilvl="0" w:tplc="86AACAF0">
      <w:start w:val="1"/>
      <w:numFmt w:val="bullet"/>
      <w:lvlText w:val="-"/>
      <w:lvlJc w:val="left"/>
    </w:lvl>
    <w:lvl w:ilvl="1" w:tplc="1E8C5C1A">
      <w:start w:val="1"/>
      <w:numFmt w:val="bullet"/>
      <w:lvlText w:val=""/>
      <w:lvlJc w:val="left"/>
    </w:lvl>
    <w:lvl w:ilvl="2" w:tplc="DB7E1D16">
      <w:start w:val="1"/>
      <w:numFmt w:val="bullet"/>
      <w:lvlText w:val=""/>
      <w:lvlJc w:val="left"/>
    </w:lvl>
    <w:lvl w:ilvl="3" w:tplc="155E37D4">
      <w:start w:val="1"/>
      <w:numFmt w:val="bullet"/>
      <w:lvlText w:val=""/>
      <w:lvlJc w:val="left"/>
    </w:lvl>
    <w:lvl w:ilvl="4" w:tplc="2FC06278">
      <w:start w:val="1"/>
      <w:numFmt w:val="bullet"/>
      <w:lvlText w:val=""/>
      <w:lvlJc w:val="left"/>
    </w:lvl>
    <w:lvl w:ilvl="5" w:tplc="3086FF30">
      <w:start w:val="1"/>
      <w:numFmt w:val="bullet"/>
      <w:lvlText w:val=""/>
      <w:lvlJc w:val="left"/>
    </w:lvl>
    <w:lvl w:ilvl="6" w:tplc="7448745A">
      <w:start w:val="1"/>
      <w:numFmt w:val="bullet"/>
      <w:lvlText w:val=""/>
      <w:lvlJc w:val="left"/>
    </w:lvl>
    <w:lvl w:ilvl="7" w:tplc="33FCC2D0">
      <w:start w:val="1"/>
      <w:numFmt w:val="bullet"/>
      <w:lvlText w:val=""/>
      <w:lvlJc w:val="left"/>
    </w:lvl>
    <w:lvl w:ilvl="8" w:tplc="417CAABC">
      <w:start w:val="1"/>
      <w:numFmt w:val="bullet"/>
      <w:lvlText w:val=""/>
      <w:lvlJc w:val="left"/>
    </w:lvl>
  </w:abstractNum>
  <w:abstractNum w:abstractNumId="29">
    <w:nsid w:val="2F2B39A9"/>
    <w:multiLevelType w:val="hybridMultilevel"/>
    <w:tmpl w:val="9B7C650C"/>
    <w:lvl w:ilvl="0" w:tplc="86AACAF0">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86AACAF0">
      <w:start w:val="1"/>
      <w:numFmt w:val="bullet"/>
      <w:lvlText w:val="-"/>
      <w:lvlJc w:val="left"/>
      <w:pPr>
        <w:ind w:left="2160" w:hanging="360"/>
      </w:pPr>
      <w:rPr>
        <w:rFont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2F55049F"/>
    <w:multiLevelType w:val="hybridMultilevel"/>
    <w:tmpl w:val="D3F86A76"/>
    <w:lvl w:ilvl="0" w:tplc="F3D4CC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D84392"/>
    <w:multiLevelType w:val="hybridMultilevel"/>
    <w:tmpl w:val="0C9E49CC"/>
    <w:lvl w:ilvl="0" w:tplc="04090011">
      <w:start w:val="1"/>
      <w:numFmt w:val="decimal"/>
      <w:lvlText w:val="%1)"/>
      <w:lvlJc w:val="left"/>
    </w:lvl>
    <w:lvl w:ilvl="1" w:tplc="403CAA68">
      <w:start w:val="1"/>
      <w:numFmt w:val="bullet"/>
      <w:lvlText w:val=""/>
      <w:lvlJc w:val="left"/>
    </w:lvl>
    <w:lvl w:ilvl="2" w:tplc="EE3067C8">
      <w:start w:val="1"/>
      <w:numFmt w:val="bullet"/>
      <w:lvlText w:val=""/>
      <w:lvlJc w:val="left"/>
    </w:lvl>
    <w:lvl w:ilvl="3" w:tplc="DF787C3A">
      <w:start w:val="1"/>
      <w:numFmt w:val="bullet"/>
      <w:lvlText w:val=""/>
      <w:lvlJc w:val="left"/>
    </w:lvl>
    <w:lvl w:ilvl="4" w:tplc="6236368A">
      <w:start w:val="1"/>
      <w:numFmt w:val="bullet"/>
      <w:lvlText w:val=""/>
      <w:lvlJc w:val="left"/>
    </w:lvl>
    <w:lvl w:ilvl="5" w:tplc="96D03C58">
      <w:start w:val="1"/>
      <w:numFmt w:val="bullet"/>
      <w:lvlText w:val=""/>
      <w:lvlJc w:val="left"/>
    </w:lvl>
    <w:lvl w:ilvl="6" w:tplc="7F44C4C8">
      <w:start w:val="1"/>
      <w:numFmt w:val="bullet"/>
      <w:lvlText w:val=""/>
      <w:lvlJc w:val="left"/>
    </w:lvl>
    <w:lvl w:ilvl="7" w:tplc="C0D65AEA">
      <w:start w:val="1"/>
      <w:numFmt w:val="bullet"/>
      <w:lvlText w:val=""/>
      <w:lvlJc w:val="left"/>
    </w:lvl>
    <w:lvl w:ilvl="8" w:tplc="23F4CBAA">
      <w:start w:val="1"/>
      <w:numFmt w:val="bullet"/>
      <w:lvlText w:val=""/>
      <w:lvlJc w:val="left"/>
    </w:lvl>
  </w:abstractNum>
  <w:abstractNum w:abstractNumId="32">
    <w:nsid w:val="38584BA8"/>
    <w:multiLevelType w:val="hybridMultilevel"/>
    <w:tmpl w:val="0F687F24"/>
    <w:lvl w:ilvl="0" w:tplc="0AFA5E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1"/>
  </w:num>
  <w:num w:numId="4">
    <w:abstractNumId w:val="3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9"/>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D7"/>
    <w:rsid w:val="000643E0"/>
    <w:rsid w:val="00134D1F"/>
    <w:rsid w:val="006E0BC6"/>
    <w:rsid w:val="007C361E"/>
    <w:rsid w:val="007F6A8A"/>
    <w:rsid w:val="00976CB0"/>
    <w:rsid w:val="009B4DA9"/>
    <w:rsid w:val="00DD73C0"/>
    <w:rsid w:val="00E266A8"/>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591CD-D7CD-48B1-9C9D-C35BA7C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D7"/>
    <w:pPr>
      <w:spacing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D7"/>
    <w:pPr>
      <w:ind w:left="720"/>
      <w:contextualSpacing/>
    </w:pPr>
  </w:style>
  <w:style w:type="paragraph" w:styleId="BalloonText">
    <w:name w:val="Balloon Text"/>
    <w:basedOn w:val="Normal"/>
    <w:link w:val="BalloonTextChar"/>
    <w:uiPriority w:val="99"/>
    <w:semiHidden/>
    <w:unhideWhenUsed/>
    <w:rsid w:val="006E0BC6"/>
    <w:rPr>
      <w:rFonts w:ascii="Tahoma" w:hAnsi="Tahoma" w:cs="Tahoma"/>
      <w:sz w:val="16"/>
      <w:szCs w:val="16"/>
    </w:rPr>
  </w:style>
  <w:style w:type="character" w:customStyle="1" w:styleId="BalloonTextChar">
    <w:name w:val="Balloon Text Char"/>
    <w:basedOn w:val="DefaultParagraphFont"/>
    <w:link w:val="BalloonText"/>
    <w:uiPriority w:val="99"/>
    <w:semiHidden/>
    <w:rsid w:val="006E0BC6"/>
    <w:rPr>
      <w:rFonts w:ascii="Tahoma" w:eastAsia="Calibri" w:hAnsi="Tahoma" w:cs="Tahoma"/>
      <w:sz w:val="16"/>
      <w:szCs w:val="16"/>
    </w:rPr>
  </w:style>
  <w:style w:type="character" w:styleId="CommentReference">
    <w:name w:val="annotation reference"/>
    <w:basedOn w:val="DefaultParagraphFont"/>
    <w:uiPriority w:val="99"/>
    <w:unhideWhenUsed/>
    <w:rsid w:val="006E0BC6"/>
    <w:rPr>
      <w:sz w:val="16"/>
      <w:szCs w:val="16"/>
    </w:rPr>
  </w:style>
  <w:style w:type="paragraph" w:styleId="CommentText">
    <w:name w:val="annotation text"/>
    <w:basedOn w:val="Normal"/>
    <w:link w:val="CommentTextChar"/>
    <w:uiPriority w:val="99"/>
    <w:unhideWhenUsed/>
    <w:rsid w:val="006E0BC6"/>
  </w:style>
  <w:style w:type="character" w:customStyle="1" w:styleId="CommentTextChar">
    <w:name w:val="Comment Text Char"/>
    <w:basedOn w:val="DefaultParagraphFont"/>
    <w:link w:val="CommentText"/>
    <w:uiPriority w:val="99"/>
    <w:rsid w:val="006E0BC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E0BC6"/>
    <w:rPr>
      <w:b/>
      <w:bCs/>
    </w:rPr>
  </w:style>
  <w:style w:type="character" w:customStyle="1" w:styleId="CommentSubjectChar">
    <w:name w:val="Comment Subject Char"/>
    <w:basedOn w:val="CommentTextChar"/>
    <w:link w:val="CommentSubject"/>
    <w:uiPriority w:val="99"/>
    <w:semiHidden/>
    <w:rsid w:val="006E0BC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17503</Words>
  <Characters>99770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Marija Paunovic</cp:lastModifiedBy>
  <cp:revision>2</cp:revision>
  <dcterms:created xsi:type="dcterms:W3CDTF">2018-09-17T09:31:00Z</dcterms:created>
  <dcterms:modified xsi:type="dcterms:W3CDTF">2018-09-17T09:31:00Z</dcterms:modified>
</cp:coreProperties>
</file>